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4fe3" w14:textId="0e64f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9 апреля 2014 года № 230 "Об утверждении Регламента Амангельдинского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17 ноября 2014 года № 270. Зарегистрировано Департаментом юстиции Костанайской области 9 декабря 2014 года № 5218. Утратило силу решением маслихата Амангельдинского района Костанайской области от 18 мая 2017 года № 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маслихата Амангельдинского района Костанайской области от 18.05.2017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декабря 2013 года № 704 "Об утверждении Типового регламента маслихата",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9 апреля 2014 года № 230 "Об утверждении Регламента Амангельдинского районного маслихата" (зарегистрировано в Реестре государственной регистрации нормативных правовых актов за № 4682, опубликовано 23 мая 2014 года в газете "Аманкелді арайы")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Регламенте Амангельдинского районного маслихата, утвержденного указанным решением на государственном языке: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второй абзац пункта 35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"Ауылдар, ауылдық округтер тұрғындарын мәслихаттың есебімен жергілікті қоғамдастықтың жиындарында мәслихаттың хатшысы, тұрақты комиссиялардың төрағалары басқаратын депутаттар тобы таныстырады.";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текст на русском языке остается без изменения.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Максутбаева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Саматов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