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3071" w14:textId="ad53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28 мая 2014 года № 173. Зарегистрировано Департаментом юстиции Костанайской области 23 июня 2014 года № 4869.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Амангельдинского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Амангельдинского района по видам продукции растениеводства, подлежащим обязательному страхованию в растениеводстве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Карбозова Т.Т.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отношения, возникшие с 15 мая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2014 года № 173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</w:t>
      </w:r>
      <w:r>
        <w:br/>
      </w:r>
      <w:r>
        <w:rPr>
          <w:rFonts w:ascii="Times New Roman"/>
          <w:b/>
          <w:i w:val="false"/>
          <w:color w:val="000000"/>
        </w:rPr>
        <w:t>посевных работ на территории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района по видам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подлежащим обязательному страхованию в растениеводстве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(яровые)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 2014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30 мая 2014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