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1eeb" w14:textId="9b91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252. Зарегистрировано Департаментом юстиции Костанайской олбласти 20 июня 2014 года № 4860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Ташимов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Сакетов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