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992" w14:textId="49e1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февраля 2014 года № 64. Зарегистрировано Департаментом юстиции Костанайской области 14 марта 2014 года № 4499.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избирательной комиссией места для размещения агитационных печатных материалов на территории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Амангельдинского района от 21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Амангельдинского района" (зарегистрирован в Реестре государственной регистрации нормативных правовых актов под № 9-6-122, опубликован 4 марта 2011 года в районной газете "Аманкелді арайы").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Амангельдинского района Костанайской области от 26.03.2021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Каласов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Амангельдинского района Костанайской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Амангельдинского района Костанайской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А.Байтурсынова и Дуйсенбина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Абая Кунанбаева и М.Маметовой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Н.Мейирманова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"Жасбуынская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Абу 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"Амантогайская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"Жалдаминская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"Тастинская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коммунального государственного учреждения "Карынсалдинская основная средняя школа отдела образования Амангельдинского района" Управления образования 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"Степнякская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коммунального государственного учреждения "Рассветская основная средняя школа отдела образования Амангельдинского района" Управления образования 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"Буйректальская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А.Нурманова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"Кумкешуская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"Жана аульская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коммунального государственного учреждения "Агаштыкольская начальная школа отдела образования Амангельдинского района" Управления образования 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имени Жұматая Сабыржанұлы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