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97a9" w14:textId="e479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28 января 2014 года № 30. Зарегистрировано Департаментом юстиции Костанайской области 17 февраля 2014 года № 4432.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на 2014 год следующие категории: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года до двадцати девяти лет;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не имеющие в семье ни одного работающего;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Хайруллина С.У.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