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c0a5f" w14:textId="edc0a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на территории животноводческой фермы товарищества с ограниченной ответственностью "Беляевка" сельского округа имени Ильяса Омарова Алтынсаринского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сельского округа имени Ильяса Омарова Алтынсаринского района Костанайской области от 7 марта 2014 года № 3. Зарегистрировано Департаментом юстиции Костанайской области 19 марта 2014 года № 4518. Утратило силу решением акима сельского округа имени Ильяса Омарова Алтынсаринского района Костанайской области от 29 октября 2015 года № 1</w:t>
      </w:r>
    </w:p>
    <w:p>
      <w:pPr>
        <w:spacing w:after="0"/>
        <w:ind w:left="0"/>
        <w:jc w:val="both"/>
      </w:pPr>
      <w:bookmarkStart w:name="z1" w:id="0"/>
      <w:r>
        <w:rPr>
          <w:rFonts w:ascii="Times New Roman"/>
          <w:b w:val="false"/>
          <w:i w:val="false"/>
          <w:color w:val="ff0000"/>
          <w:sz w:val="28"/>
        </w:rPr>
        <w:t xml:space="preserve">
      Сноска. Утратило силу решением акима сельского округа имени Ильяса Омарова Алтынсаринского района Костанайской области от 29.10.2015 </w:t>
      </w:r>
      <w:r>
        <w:rPr>
          <w:rFonts w:ascii="Times New Roman"/>
          <w:b w:val="false"/>
          <w:i w:val="false"/>
          <w:color w:val="ff0000"/>
          <w:sz w:val="28"/>
        </w:rPr>
        <w:t>№ 1</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главного государственного ветеринарно-санитарного инспектора Алтынсаринской районной территориальной инспекции Комитета ветеринарного контроля и надзора Министерства сельского хозяйства Республики Казахстан от 17 января 2014 года № 7, в целях ликвидации очагов заразных болезней животных аким сельского округа имени Ильяса Омарова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Установить ограничительные мероприятия на территории животноводческой фермы товарищества с ограниченной ответственностью "Беляевка" сельского округа имени Ильяса Омарова Алтынсаринского района, в связи с возникновением заболевания бруцеллез сельскохозяйственных животных.</w:t>
      </w:r>
      <w:r>
        <w:br/>
      </w:r>
      <w:r>
        <w:rPr>
          <w:rFonts w:ascii="Times New Roman"/>
          <w:b w:val="false"/>
          <w:i w:val="false"/>
          <w:color w:val="000000"/>
          <w:sz w:val="28"/>
        </w:rPr>
        <w:t>
</w:t>
      </w:r>
      <w:r>
        <w:rPr>
          <w:rFonts w:ascii="Times New Roman"/>
          <w:b w:val="false"/>
          <w:i w:val="false"/>
          <w:color w:val="000000"/>
          <w:sz w:val="28"/>
        </w:rPr>
        <w:t>
      2. Рекомендовать государственному учреждению "Алтынсаринская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"Алтынсаринское районное управление по защите прав потребителей Департамента по защите прав потребителя Костанайской области Агентства Республики Казахстан по защите прав потребителей" (по согласованию) принять необходимые меры, вытекающие из данного решения.</w:t>
      </w:r>
      <w:r>
        <w:br/>
      </w:r>
      <w:r>
        <w:rPr>
          <w:rFonts w:ascii="Times New Roman"/>
          <w:b w:val="false"/>
          <w:i w:val="false"/>
          <w:color w:val="000000"/>
          <w:sz w:val="28"/>
        </w:rPr>
        <w:t>
</w:t>
      </w:r>
      <w:r>
        <w:rPr>
          <w:rFonts w:ascii="Times New Roman"/>
          <w:b w:val="false"/>
          <w:i w:val="false"/>
          <w:color w:val="000000"/>
          <w:sz w:val="28"/>
        </w:rPr>
        <w:t>
      3. Контроль за исполнением данного решения оставляю за собой.</w:t>
      </w:r>
      <w:r>
        <w:br/>
      </w:r>
      <w:r>
        <w:rPr>
          <w:rFonts w:ascii="Times New Roman"/>
          <w:b w:val="false"/>
          <w:i w:val="false"/>
          <w:color w:val="000000"/>
          <w:sz w:val="28"/>
        </w:rPr>
        <w:t>
</w:t>
      </w: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20 января 2014 года.</w:t>
      </w:r>
    </w:p>
    <w:bookmarkEnd w:id="1"/>
    <w:p>
      <w:pPr>
        <w:spacing w:after="0"/>
        <w:ind w:left="0"/>
        <w:jc w:val="both"/>
      </w:pPr>
      <w:r>
        <w:rPr>
          <w:rFonts w:ascii="Times New Roman"/>
          <w:b w:val="false"/>
          <w:i/>
          <w:color w:val="000000"/>
          <w:sz w:val="28"/>
        </w:rPr>
        <w:t>      Аким сельского округа</w:t>
      </w:r>
      <w:r>
        <w:br/>
      </w:r>
      <w:r>
        <w:rPr>
          <w:rFonts w:ascii="Times New Roman"/>
          <w:b w:val="false"/>
          <w:i w:val="false"/>
          <w:color w:val="000000"/>
          <w:sz w:val="28"/>
        </w:rPr>
        <w:t>
</w:t>
      </w:r>
      <w:r>
        <w:rPr>
          <w:rFonts w:ascii="Times New Roman"/>
          <w:b w:val="false"/>
          <w:i/>
          <w:color w:val="000000"/>
          <w:sz w:val="28"/>
        </w:rPr>
        <w:t>      имени Ильяса Омарова                       К. Нуртасов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Руководитель</w:t>
      </w:r>
      <w:r>
        <w:br/>
      </w:r>
      <w:r>
        <w:rPr>
          <w:rFonts w:ascii="Times New Roman"/>
          <w:b w:val="false"/>
          <w:i w:val="false"/>
          <w:color w:val="000000"/>
          <w:sz w:val="28"/>
        </w:rPr>
        <w:t>
</w:t>
      </w:r>
      <w:r>
        <w:rPr>
          <w:rFonts w:ascii="Times New Roman"/>
          <w:b w:val="false"/>
          <w:i/>
          <w:color w:val="000000"/>
          <w:sz w:val="28"/>
        </w:rPr>
        <w:t>      государственного учреждения</w:t>
      </w:r>
      <w:r>
        <w:br/>
      </w:r>
      <w:r>
        <w:rPr>
          <w:rFonts w:ascii="Times New Roman"/>
          <w:b w:val="false"/>
          <w:i w:val="false"/>
          <w:color w:val="000000"/>
          <w:sz w:val="28"/>
        </w:rPr>
        <w:t>
</w:t>
      </w:r>
      <w:r>
        <w:rPr>
          <w:rFonts w:ascii="Times New Roman"/>
          <w:b w:val="false"/>
          <w:i/>
          <w:color w:val="000000"/>
          <w:sz w:val="28"/>
        </w:rPr>
        <w:t>      "Алтынсаринская районная</w:t>
      </w:r>
      <w:r>
        <w:br/>
      </w:r>
      <w:r>
        <w:rPr>
          <w:rFonts w:ascii="Times New Roman"/>
          <w:b w:val="false"/>
          <w:i w:val="false"/>
          <w:color w:val="000000"/>
          <w:sz w:val="28"/>
        </w:rPr>
        <w:t>
</w:t>
      </w:r>
      <w:r>
        <w:rPr>
          <w:rFonts w:ascii="Times New Roman"/>
          <w:b w:val="false"/>
          <w:i/>
          <w:color w:val="000000"/>
          <w:sz w:val="28"/>
        </w:rPr>
        <w:t>      территориальная инспекция</w:t>
      </w:r>
      <w:r>
        <w:br/>
      </w:r>
      <w:r>
        <w:rPr>
          <w:rFonts w:ascii="Times New Roman"/>
          <w:b w:val="false"/>
          <w:i w:val="false"/>
          <w:color w:val="000000"/>
          <w:sz w:val="28"/>
        </w:rPr>
        <w:t>
</w:t>
      </w:r>
      <w:r>
        <w:rPr>
          <w:rFonts w:ascii="Times New Roman"/>
          <w:b w:val="false"/>
          <w:i/>
          <w:color w:val="000000"/>
          <w:sz w:val="28"/>
        </w:rPr>
        <w:t>      Комитета ветеринарного</w:t>
      </w:r>
      <w:r>
        <w:br/>
      </w:r>
      <w:r>
        <w:rPr>
          <w:rFonts w:ascii="Times New Roman"/>
          <w:b w:val="false"/>
          <w:i w:val="false"/>
          <w:color w:val="000000"/>
          <w:sz w:val="28"/>
        </w:rPr>
        <w:t>
</w:t>
      </w:r>
      <w:r>
        <w:rPr>
          <w:rFonts w:ascii="Times New Roman"/>
          <w:b w:val="false"/>
          <w:i/>
          <w:color w:val="000000"/>
          <w:sz w:val="28"/>
        </w:rPr>
        <w:t>      контроля и надзора</w:t>
      </w:r>
      <w:r>
        <w:br/>
      </w:r>
      <w:r>
        <w:rPr>
          <w:rFonts w:ascii="Times New Roman"/>
          <w:b w:val="false"/>
          <w:i w:val="false"/>
          <w:color w:val="000000"/>
          <w:sz w:val="28"/>
        </w:rPr>
        <w:t>
</w:t>
      </w:r>
      <w:r>
        <w:rPr>
          <w:rFonts w:ascii="Times New Roman"/>
          <w:b w:val="false"/>
          <w:i/>
          <w:color w:val="000000"/>
          <w:sz w:val="28"/>
        </w:rPr>
        <w:t>      Министерства сельского</w:t>
      </w:r>
      <w:r>
        <w:br/>
      </w:r>
      <w:r>
        <w:rPr>
          <w:rFonts w:ascii="Times New Roman"/>
          <w:b w:val="false"/>
          <w:i w:val="false"/>
          <w:color w:val="000000"/>
          <w:sz w:val="28"/>
        </w:rPr>
        <w:t>
</w:t>
      </w:r>
      <w:r>
        <w:rPr>
          <w:rFonts w:ascii="Times New Roman"/>
          <w:b w:val="false"/>
          <w:i/>
          <w:color w:val="000000"/>
          <w:sz w:val="28"/>
        </w:rPr>
        <w:t>      хозяйства Республики Казахстан"</w:t>
      </w:r>
      <w:r>
        <w:br/>
      </w:r>
      <w:r>
        <w:rPr>
          <w:rFonts w:ascii="Times New Roman"/>
          <w:b w:val="false"/>
          <w:i w:val="false"/>
          <w:color w:val="000000"/>
          <w:sz w:val="28"/>
        </w:rPr>
        <w:t>
</w:t>
      </w:r>
      <w:r>
        <w:rPr>
          <w:rFonts w:ascii="Times New Roman"/>
          <w:b w:val="false"/>
          <w:i/>
          <w:color w:val="000000"/>
          <w:sz w:val="28"/>
        </w:rPr>
        <w:t>      ______________ Г. Сейтханов</w:t>
      </w:r>
    </w:p>
    <w:p>
      <w:pPr>
        <w:spacing w:after="0"/>
        <w:ind w:left="0"/>
        <w:jc w:val="both"/>
      </w:pPr>
      <w:r>
        <w:rPr>
          <w:rFonts w:ascii="Times New Roman"/>
          <w:b w:val="false"/>
          <w:i/>
          <w:color w:val="000000"/>
          <w:sz w:val="28"/>
        </w:rPr>
        <w:t>      Исполняющий обязанности</w:t>
      </w:r>
      <w:r>
        <w:br/>
      </w:r>
      <w:r>
        <w:rPr>
          <w:rFonts w:ascii="Times New Roman"/>
          <w:b w:val="false"/>
          <w:i w:val="false"/>
          <w:color w:val="000000"/>
          <w:sz w:val="28"/>
        </w:rPr>
        <w:t>
</w:t>
      </w:r>
      <w:r>
        <w:rPr>
          <w:rFonts w:ascii="Times New Roman"/>
          <w:b w:val="false"/>
          <w:i/>
          <w:color w:val="000000"/>
          <w:sz w:val="28"/>
        </w:rPr>
        <w:t>      руководителя республиканского</w:t>
      </w:r>
      <w:r>
        <w:br/>
      </w:r>
      <w:r>
        <w:rPr>
          <w:rFonts w:ascii="Times New Roman"/>
          <w:b w:val="false"/>
          <w:i w:val="false"/>
          <w:color w:val="000000"/>
          <w:sz w:val="28"/>
        </w:rPr>
        <w:t>
</w:t>
      </w:r>
      <w:r>
        <w:rPr>
          <w:rFonts w:ascii="Times New Roman"/>
          <w:b w:val="false"/>
          <w:i/>
          <w:color w:val="000000"/>
          <w:sz w:val="28"/>
        </w:rPr>
        <w:t>      государственного учреждения</w:t>
      </w:r>
      <w:r>
        <w:br/>
      </w:r>
      <w:r>
        <w:rPr>
          <w:rFonts w:ascii="Times New Roman"/>
          <w:b w:val="false"/>
          <w:i w:val="false"/>
          <w:color w:val="000000"/>
          <w:sz w:val="28"/>
        </w:rPr>
        <w:t>
</w:t>
      </w:r>
      <w:r>
        <w:rPr>
          <w:rFonts w:ascii="Times New Roman"/>
          <w:b w:val="false"/>
          <w:i/>
          <w:color w:val="000000"/>
          <w:sz w:val="28"/>
        </w:rPr>
        <w:t>      "Алтынсаринское районное</w:t>
      </w:r>
      <w:r>
        <w:br/>
      </w:r>
      <w:r>
        <w:rPr>
          <w:rFonts w:ascii="Times New Roman"/>
          <w:b w:val="false"/>
          <w:i w:val="false"/>
          <w:color w:val="000000"/>
          <w:sz w:val="28"/>
        </w:rPr>
        <w:t>
</w:t>
      </w:r>
      <w:r>
        <w:rPr>
          <w:rFonts w:ascii="Times New Roman"/>
          <w:b w:val="false"/>
          <w:i/>
          <w:color w:val="000000"/>
          <w:sz w:val="28"/>
        </w:rPr>
        <w:t>      управление по защите прав</w:t>
      </w:r>
      <w:r>
        <w:br/>
      </w:r>
      <w:r>
        <w:rPr>
          <w:rFonts w:ascii="Times New Roman"/>
          <w:b w:val="false"/>
          <w:i w:val="false"/>
          <w:color w:val="000000"/>
          <w:sz w:val="28"/>
        </w:rPr>
        <w:t>
</w:t>
      </w:r>
      <w:r>
        <w:rPr>
          <w:rFonts w:ascii="Times New Roman"/>
          <w:b w:val="false"/>
          <w:i/>
          <w:color w:val="000000"/>
          <w:sz w:val="28"/>
        </w:rPr>
        <w:t>      потребителей Департамента по</w:t>
      </w:r>
      <w:r>
        <w:br/>
      </w:r>
      <w:r>
        <w:rPr>
          <w:rFonts w:ascii="Times New Roman"/>
          <w:b w:val="false"/>
          <w:i w:val="false"/>
          <w:color w:val="000000"/>
          <w:sz w:val="28"/>
        </w:rPr>
        <w:t>
</w:t>
      </w:r>
      <w:r>
        <w:rPr>
          <w:rFonts w:ascii="Times New Roman"/>
          <w:b w:val="false"/>
          <w:i/>
          <w:color w:val="000000"/>
          <w:sz w:val="28"/>
        </w:rPr>
        <w:t>      защите прав потребителя</w:t>
      </w:r>
      <w:r>
        <w:br/>
      </w:r>
      <w:r>
        <w:rPr>
          <w:rFonts w:ascii="Times New Roman"/>
          <w:b w:val="false"/>
          <w:i w:val="false"/>
          <w:color w:val="000000"/>
          <w:sz w:val="28"/>
        </w:rPr>
        <w:t>
</w:t>
      </w:r>
      <w:r>
        <w:rPr>
          <w:rFonts w:ascii="Times New Roman"/>
          <w:b w:val="false"/>
          <w:i/>
          <w:color w:val="000000"/>
          <w:sz w:val="28"/>
        </w:rPr>
        <w:t>      Костанайской области Агентства</w:t>
      </w:r>
      <w:r>
        <w:br/>
      </w:r>
      <w:r>
        <w:rPr>
          <w:rFonts w:ascii="Times New Roman"/>
          <w:b w:val="false"/>
          <w:i w:val="false"/>
          <w:color w:val="000000"/>
          <w:sz w:val="28"/>
        </w:rPr>
        <w:t>
</w:t>
      </w:r>
      <w:r>
        <w:rPr>
          <w:rFonts w:ascii="Times New Roman"/>
          <w:b w:val="false"/>
          <w:i/>
          <w:color w:val="000000"/>
          <w:sz w:val="28"/>
        </w:rPr>
        <w:t>      Республики Казахстан по защите</w:t>
      </w:r>
      <w:r>
        <w:br/>
      </w:r>
      <w:r>
        <w:rPr>
          <w:rFonts w:ascii="Times New Roman"/>
          <w:b w:val="false"/>
          <w:i w:val="false"/>
          <w:color w:val="000000"/>
          <w:sz w:val="28"/>
        </w:rPr>
        <w:t>
</w:t>
      </w:r>
      <w:r>
        <w:rPr>
          <w:rFonts w:ascii="Times New Roman"/>
          <w:b w:val="false"/>
          <w:i/>
          <w:color w:val="000000"/>
          <w:sz w:val="28"/>
        </w:rPr>
        <w:t>      прав потребителей"</w:t>
      </w:r>
      <w:r>
        <w:br/>
      </w:r>
      <w:r>
        <w:rPr>
          <w:rFonts w:ascii="Times New Roman"/>
          <w:b w:val="false"/>
          <w:i w:val="false"/>
          <w:color w:val="000000"/>
          <w:sz w:val="28"/>
        </w:rPr>
        <w:t>
</w:t>
      </w:r>
      <w:r>
        <w:rPr>
          <w:rFonts w:ascii="Times New Roman"/>
          <w:b w:val="false"/>
          <w:i/>
          <w:color w:val="000000"/>
          <w:sz w:val="28"/>
        </w:rPr>
        <w:t>      _______________ Б. Муслимов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