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3027" w14:textId="9ca3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14 февраля 2014 года № 37. Зарегистрировано Департаментом юстиции Костанайской области 14 марта 2014 года № 4496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2014 год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лица, не работающие три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безработные, завершившие профессиональную подготовку и (или) переподготовку, повышение квалификации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