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a734" w14:textId="733a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февраля 2014 года № 206 "Об утверждении регламента Костанайского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29 мая 2014 года № 238. Зарегистрировано Департаментом юстиции Костанайской области 26 июня 2014 года № 4879. Утратило силу решением маслихата города Костаная Костанайской области от 31 марта 2017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Костаная Костанайской области от 31.03.2017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7 февраля 2014 года № 206 "Об утверждении регламента Костанайского городского маслихата" (зарегистрированное в Реестре государственной регистрации нормативных правовых актов за № 4483, опубликованное 20 марта 2014 года в газете "Наш Костанай")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