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2fdd" w14:textId="b002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 июня 2010 года № 207 "Об утверждении Государственного списка памятников истории и культуры местного значения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ноября 2014 года № 588. Зарегистрировано Департаментом юстиции Костанайской области 29 декабря 2014 года № 5261. Утратило силу постановлением акимата Костанайской области от 1 августа 2019 года № 322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01.08.2019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истоpико-культуpного наследия"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846 "О некоторых вопросах памятников истории и культуры республиканского и местного значений"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 июня 2010 года № 207 "Об утверждении Государственного списка памятников истории и культуры местного значения Костанайской области" (зарегистрировано в Реестре государственной регистрации нормативных правовых актов под № 3729, опубликовано 14 июля 2010 года, 20 июля 2010 года, 21 июля 2010 года, 23 июля 2010 года, 27 июля 2010 года в газете "Қостанай таңы")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Костанайской области,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561,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