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783b" w14:textId="30a7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Карамырзинского хозяйственно-питьевого водозабора на Северном участке Тюнтюгурского месторождения подземных вод в Карасуском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сентября 2014 года № 460. Зарегистрировано Департаментом юстиции Костанайской области 24 октября 2014 года № 5126.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зоны санитарной охраны Карамырзинского хозяйственно–питьевого водозабора на Северном участке Тюнтюгурского месторождения подземных вод в Карасуском районе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2014 года № 460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Карамырзинского хозяйственно–питьевого водозабора на</w:t>
      </w:r>
      <w:r>
        <w:br/>
      </w:r>
      <w:r>
        <w:rPr>
          <w:rFonts w:ascii="Times New Roman"/>
          <w:b/>
          <w:i w:val="false"/>
          <w:color w:val="000000"/>
        </w:rPr>
        <w:t>Северном участке Тюнтюгурского месторождения подземных вод в Карасуском районе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  <w:bookmarkEnd w:id="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1э</w:t>
            </w:r>
          </w:p>
          <w:bookmarkEnd w:id="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гектара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 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"Зоны санитарной охраны Карамырзинского хозяйственно–питьевого водозабора на Северном участке Тюнтюгурского месторождения подземных вод в Карасуском районе" (заказчик – товарищество с ограниченной ответственностью "Рамазан–Карасу").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