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7214" w14:textId="2c07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октября 2012 года № 439 "Об установлении зон санитарной охраны хозяйственно-питьевого водозабора на участке скважины № 2 в селе Аулиеколь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сентября 2014 года № 475. Зарегистрировано Департаментом юстиции Костанайской области 21 октября 2014 года № 5120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постановление акимата Костанайской области от 11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зон санитарной охраны хозяйственно-питьевого водозабора на участке скважины № 2 в селе Аулиеколь Аулиекольского района» (зарегистрировано в Реестре государственной регистрации нормативных правовых актов под № 3851, опубликовано 1 ноября 2012 года в газете «Костанайские новости»)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«селосындағы» заменить словом «ауылындағы»,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Костанайской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