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8015" w14:textId="9368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хозяйственно-питьевого водозабора поверхностных вод на пруду в русле реки Кундузды для железнодорожной станции Койбагор в Карасуском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2014 года № 437. Зарегистрировано Департаментом юстиции Костанайской области 9 октября 2014 года № 5111.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хозяйственно–питьевого водозабора поверхностных вод на пруду в русле реки Кундузды для железнодорожной станции Койбагор в Карасуском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хозяйственно–питьевого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поверхностных вод на пруду в русле реки Кундузды</w:t>
      </w:r>
      <w:r>
        <w:br/>
      </w:r>
      <w:r>
        <w:rPr>
          <w:rFonts w:ascii="Times New Roman"/>
          <w:b/>
          <w:i w:val="false"/>
          <w:color w:val="000000"/>
        </w:rPr>
        <w:t>для железнодорожной станции Койбагор в Карасуском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Кундузды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200 метров вверх по течению от водозабора и 100 метров вниз по течению от водозабора.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100 метров от линии уреза воды по правому и левому берегу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16,147 гектара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14400 метров вверх по течению от водозабора и 250 метров вниз по течению от водозабора Протяженность по ширине – 500 метров от линии уреза воды по правому и левому берегу от реки Кундузды и ее притоков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16900 метров вверх по течению от водозабора и 250 метров вниз по течению от водозабора. Протяженность по ширине – 3000 метров от линии уреза воды по правому и левому берегу от реки Кундузды и ее притоков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205,6 метра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"Зона санитарной охраны хозяйственно–питьевого водозабора поверхностных вод (пруд на реке Кундузды) на железнодорожной станции Койбагор в Карасуском районе" (заказчик – товарищество с ограниченной ответственностью "Теміржолсу – Қостанай").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