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92de" w14:textId="2419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марта 2014 года № 264 "Об утверждении Регламента Костанайского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4 июля 2014 года № 299. Зарегистрировано Департаментом юстиции Костанайской области 6 августа 2014 года № 4971. Утратило силу решением маслихата Костанайской области от 8 декабря 2017 года № 220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14 марта 2014 года № 264 "Об утверждении Регламента Костанайского областного маслихата" (зарегистрировано в Реестре государственной регистрации нормативных правовых актов № 4599, опубликовано 13 мая 2014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Костанайского областного малихата, утвержденном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на государственном языке изложить в новой редакции,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20 на государственном языке изложить в новой редакции, текст на русском языке не меняется;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28 на государственном языке изложить в новой редакции, текст на русском языке не меняется;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31 на государственном языке изложить в новой редакции, текст на русском языке не меняется;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34 на государственном языке изложить в новой редакции, текст на русском языке не меняется.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Джаманбалин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Ещанов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