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1708" w14:textId="18c1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января 2014 года № 7. Зарегистрировано Департаментом юстиции Костанайской области 3 марта 2014 года № 4466. Утратило силу постановлением акимата Костанайской области от 27 января 2016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1567 "О Кодексе чести государственных служащих Республики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исполнительных органов, финансируемых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Абенов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исполнительных органов, финансируемых из областного бюджета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 служебной этики государственных служащих исполнительных органов, финансируемых из областного бюджета (далее -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государственных служащих исполнительных органов, финансируемых из областного бюджета Костанайской области (далее - государственные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служащий в течение трех дней после поступления на государственную службу должен быть ознакомлен с Кодексом чести государственных служащих Республики Казахстан, утвержденых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(далее – </w:t>
      </w:r>
      <w:r>
        <w:rPr>
          <w:rFonts w:ascii="Times New Roman"/>
          <w:b w:val="false"/>
          <w:i w:val="false"/>
          <w:color w:val="000000"/>
          <w:sz w:val="28"/>
        </w:rPr>
        <w:t>Кодекс чести</w:t>
      </w:r>
      <w:r>
        <w:rPr>
          <w:rFonts w:ascii="Times New Roman"/>
          <w:b w:val="false"/>
          <w:i w:val="false"/>
          <w:color w:val="000000"/>
          <w:sz w:val="28"/>
        </w:rPr>
        <w:t>), и Правилами в письменной форме.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Принципы поведения государственного служащего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Государственный служащий: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 и добросовестно выполняет служебные обязанности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иными нормативными правовыми актами Республики Казахстан, общепринятыми принципами морали и совести, неукоснительно соблюдает нормы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содействует укреплению авторитета государственной власти, доверия граждан к институтам государства, соблюдает права граждан Республики Казахстан, защищает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требователен к себе, принципиален, объективен, а также нетерпим к любым проявлениям коррупции и другим противоправным действиям;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своевременно, качественно выполняет поручения вышестоящих органов и должностных лиц, изданные в пределах их полномочий, а также в рамках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процессе исполнения поручений руководителей предоставляет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эффективно использует рабочее время для производительного труда и информирует о любой ситуации, представляющей угрозу здоровью и безопасности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совершает действия, дискредитирующие государственного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допускает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ведет дискуссии в корректной форме, не подрывая авторитета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качественному, своевременному, эффективному обслуживанию получателей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прекращении трудовых отношений в полном объеме передает всю документацию, информацию, не оставляя себе их копий;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период выполнения своих должностных обязанностей придерживается только делового стиля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во внеслужебное время придерживаются основных стандартов поведения государственных служащих, установленных действующим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