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4553" w14:textId="3034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11 декабря 2013 года № 17/111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09 июня 2014 года № 22/157.Зарегистрировано Департаментом юстиции Мангистауской области 26 июня 2014 года № 2456. Утратило силу решением Тупкараганского районного маслихата Мангистауской области от 10 декабря 2020 года № 50/369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50/369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и дополнения в Правила утвержденные решением районного маслихата от 30 декабря 2013 года № </w:t>
      </w:r>
      <w:r>
        <w:rPr>
          <w:rFonts w:ascii="Times New Roman"/>
          <w:b w:val="false"/>
          <w:i w:val="false"/>
          <w:color w:val="000000"/>
          <w:sz w:val="28"/>
        </w:rPr>
        <w:t>17/111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2330, опубликовано в информационно–правовой системе "Әділет" от 17 января 2014 года):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21–23 марта – Праздник Наурыз: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удостоенным ранее звания "Мать героиня", награжденным орденами "Материнская слава" I и II степени – 2 (два) месячных расчетных показателей;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вторым абзацем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"инвалидам всех групп, инвалидам с детства с 16 до 18 лет и детям инвалидам до 16 лет – 5 (пять) месячных расчетных показателей;";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>) дополнить двенадцатым абзацем: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"гражданам, пострадавшим вследствие ядерных испытаний на Семипалатинском испытательном ядерном полигоне – 20 000 (двадцать тысяч)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</w:t>
      </w:r>
      <w:r>
        <w:rPr>
          <w:rFonts w:ascii="Times New Roman"/>
          <w:b w:val="false"/>
          <w:i w:val="false"/>
          <w:color w:val="000000"/>
          <w:sz w:val="28"/>
        </w:rPr>
        <w:t>) дополнить четвертым абзацем: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"инвалидам всех групп, инвалидам с детства с 16 до 18 лет и детям инвалидам до 16 лет – 5 (пять) месячных расчетных показателей;";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6 октября – День инвалидов в Республике Казахстан: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инвалидам с детства с 16 до 18 лет и детям инвалидам до 16 лет – 5 (пять) месячных расчетных показателей;";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7), 8), 9) следующего содержания: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1 мая – Праздник единства народов Казахстана: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инвалидам с детства с 16 до 18 лет и детям инвалидам до 16 лет – 5 (пять) месячных расчетных показателей;";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1 июня – День защиты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– инвалидам и инвалидам с детства до 18 лет – 5 (пять) месячных расчетных показателей;";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16 декабря – День Независимости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 и инвалидам с детства с 16 до 18 лет и детям инвалидам до 16 лет – 5 (пять) месячных расчетных показателей;";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социальная помощь студентам – инвалидам, обучающимся в высших учебных заведениях Республики Казахстан без учета дохода и без ограничения выбора специальности и для следующих категории лиц семей, имеющих среднедушевой доход ниже 1,5 кратной величины прожиточного минимума в Мангистауской области за 12 месяцев перед обращением в пределах средств, предусмотренных местным бюджетом на текущий финансовый год, предоставляется в виде единовременной оплаты образовательных услуг по фактическим затратам организации образования и на частичное покрытие затратов питания и проживания – 5 (пять) месячных расчетных показателей: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обучающихся по очной форме, для получения академической степени бакалавра в учебных заведениях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круглым сиротам или студентам воспитанникам детских домов и детских деревень;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оба или один из родителей, которых являются инвалидами или оба родителя которых являются пенсионерами;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которые один из родителей умерли;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семей, имеющим четырех и более совместно проживающих несовершеннолетних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 не достигшим 23 лет.".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Тупкараганского районного маслихата" (А.Избен) обеспечить государственную регистрацию настоящего решения в органах юстиции, его официального опубликования в средствах массовой информации и размещения в информационно - правовой системе "Әділет".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О.Абдирахманов).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11"/>
        <w:gridCol w:w="4989"/>
      </w:tblGrid>
      <w:tr>
        <w:trPr>
          <w:trHeight w:val="30" w:hRule="atLeast"/>
        </w:trPr>
        <w:tc>
          <w:tcPr>
            <w:tcW w:w="7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сессии:</w:t>
            </w:r>
          </w:p>
        </w:tc>
        <w:tc>
          <w:tcPr>
            <w:tcW w:w="4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А.Беришбаева</w:t>
            </w:r>
          </w:p>
        </w:tc>
      </w:tr>
      <w:tr>
        <w:trPr>
          <w:trHeight w:val="30" w:hRule="atLeast"/>
        </w:trPr>
        <w:tc>
          <w:tcPr>
            <w:tcW w:w="7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4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маслихата:</w:t>
            </w:r>
          </w:p>
        </w:tc>
        <w:tc>
          <w:tcPr>
            <w:tcW w:w="4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А.Досанова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"Тупкараганский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О.Жарылгапова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июня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Ж.Толеген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июня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