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f2cb" w14:textId="9f0f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от 24 декабря 2014 года № 29/208. Зарегестрировано Департаментом юстиции Мангистауской области от 08 января 2014 года № 2575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«О республиканском бюджете на 2015-2017 годы» от 28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259-V</w:t>
      </w:r>
      <w:r>
        <w:rPr>
          <w:rFonts w:ascii="Times New Roman"/>
          <w:b w:val="false"/>
          <w:i w:val="false"/>
          <w:color w:val="000000"/>
          <w:sz w:val="28"/>
        </w:rPr>
        <w:t>, решением Мангистауского областного маслихата от 11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2015-2017 годы» (зарегистрировано в Реестре государственной регистрации нормативных правовых актов за № 2567),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 приложению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8985207,0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2305443,0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11811,0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6637558,0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9097838,5тысяч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84346,0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25655,0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-196977,5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196977,5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37/264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Принять к сведению, что из областного бюджета на 2015 год в районный бюджет выделена субвенция в сумме 2246174,0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02.07.2015 </w:t>
      </w:r>
      <w:r>
        <w:rPr>
          <w:rFonts w:ascii="Times New Roman"/>
          <w:b w:val="false"/>
          <w:i w:val="false"/>
          <w:color w:val="000000"/>
          <w:sz w:val="28"/>
        </w:rPr>
        <w:t>№ 32/233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3.Установить нормативы распределения доходов бюджета района на 2015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76,7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76,7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Бейнеуского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37/264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из вышестоящего бюджета были выделены следующие текущие целевые трансферты, целевые трансферты на развитие, бюджетные кредиты и средств из Национального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227294,0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 60996,0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заработной платы на 10 процентов гражданским служащим и внештатным работникам государственных учреждений – 216074,0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2050,0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18 лет –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 – 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пунктах, на строительство водоочистительного сооружения и внутрипоселкового водопровода (1, 2, 3 этап) в селе Бейнеу – 1911238,0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110001,0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общеобразовательное обучение на обеспечение горячим питанием учащихся 1 классов и на текущие расходы вновь вводимых средних школ Атамекен, Куйкен – 87413,0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строительство и реконструкция объектов образования – 716628,0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коммунального хозяйства – 21890,0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инфраструктуры автомобильных дорог в городах районного значения, поселках, селах, сельских округах – 230309,0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развитие транспортной инфраструктуры – 96585,0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системы водоснабжения и водоотведения в сельских населенных пунктах – 798800,0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cтроительства четырехквартивного мунипициального (коммунального) жилого дома в селе Бейнеу по программе проектирование, строительство и (или) приобретение жилья коммунального жилищного фонда – 10401,0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государственных органов из вышестоящего уровня государственного управления в нижестоящий – 3289,0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на реализацию государственного образовательного заказа в дошкольных организациях образования – 5200,0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Бейнеуского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37/264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в сферах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работающим в сельской местности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бюджетных программ развития районного бюджета направленных на реализацию бюджетных инвестиционных проектов (программ) на 2015-2017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на 2015 год, не подлежащих секвестру в процессе исполнения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«Перечень бюджетных программ каждого района в городе, города районного значения, поселка, села, сельского округа на 2015 год» реализуется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11.Социальная поддержка специалистам здравоохранения, образования, социального обеспечения, культуры, спорта и агропромышленного комплекса на 2015 год: перечень предоставления подъемного пособия осуществляется согласно приложению 9, бюджетные кредиты с учетом потребности решением рабочей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Бейнеуского районного маслихата Мангистауской области от 02.07.2015 </w:t>
      </w:r>
      <w:r>
        <w:rPr>
          <w:rFonts w:ascii="Times New Roman"/>
          <w:b w:val="false"/>
          <w:i w:val="false"/>
          <w:color w:val="000000"/>
          <w:sz w:val="28"/>
        </w:rPr>
        <w:t>№ 32/233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«Аппарат Бейнеуского районного маслихата» (М.Токназаров) обеспечить государственную регистрацию настоящего решения в органах юстиции, его официальное опубликование в средствах массовой имформации и размещения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Бейнеуского районного маслихата Мангистауской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37/264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21"/>
        <w:gridCol w:w="701"/>
        <w:gridCol w:w="721"/>
        <w:gridCol w:w="8222"/>
        <w:gridCol w:w="1535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8 985 207,0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2 305 443,0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455 436,0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455 436,0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330 128,0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330 128,0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1 473 044,0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1 387 209,0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74 881,0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22 332,0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8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30 395,0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</w:p>
        </w:tc>
      </w:tr>
      <w:tr>
        <w:trPr>
          <w:trHeight w:val="12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23 141,0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23 141,0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11 811,0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6 637 558,0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6 637 558,0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6 637 558,0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9 097 838,5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275 773,0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124 624,0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9 579,0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17 142,0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17 975,0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12 729,0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4 675 462,5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3 727 825,0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331 591,0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232 494,0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3 086 632,0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98 514,5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52 032,0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11 786,5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831 943,0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831 943,0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395 363,3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394 910,3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75 248,4</w:t>
            </w:r>
          </w:p>
        </w:tc>
      </w:tr>
      <w:tr>
        <w:trPr>
          <w:trHeight w:val="10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192 332,0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10 474,4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7 744,0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18 323,5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22 851,0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2 923 551,0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2 794 873,0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32 336,0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10 666,0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35 957,0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2 714 788,0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45 061,0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акимаБоранкульского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акимаЕсетского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218 942,0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34 995,0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73 095,0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5 482,4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2 176,9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315,8</w:t>
            </w:r>
          </w:p>
        </w:tc>
      </w:tr>
      <w:tr>
        <w:trPr>
          <w:trHeight w:val="6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2 989,7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31 646,5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1 648,2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16 710,5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6 722,5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20 296,2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13 551,2</w:t>
            </w:r>
          </w:p>
        </w:tc>
      </w:tr>
      <w:tr>
        <w:trPr>
          <w:trHeight w:val="8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2 882,5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3 862,5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36 716,4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30 397,3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6 319,1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71 636,0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18 280,0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8 433,0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15 101,0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10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3 385,6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6 727,4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6 727,4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436 552,0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316 192,0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309 188,0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63 314,6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16 426,6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8 068,6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46 888,0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84 346,0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-196 977,5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196 977,5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112 631,5</w:t>
            </w:r>
          </w:p>
        </w:tc>
      </w:tr>
    </w:tbl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42"/>
        <w:gridCol w:w="721"/>
        <w:gridCol w:w="742"/>
        <w:gridCol w:w="6680"/>
        <w:gridCol w:w="2994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8 317 987,0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2 912 895,0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684 680,0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684 680,0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712 521,0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712 521,0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1 464 568,0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1 388 645,0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63 707,0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37 186,0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15 195,0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8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11 321,0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11 320,0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37 130,0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5 356 641,0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5 356 641,0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5 356 641,0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8 317 987,0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313 438,0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140 147,0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140 147,0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115 534,0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115 534,0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23 478,0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7 107,0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7 107,0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5 107,0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3 704 908,0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3 478 908,0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229 461,0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3 070 954,0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74 136,0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15 945,0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60 669,0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12 742,0</w:t>
            </w:r>
          </w:p>
        </w:tc>
      </w:tr>
      <w:tr>
        <w:trPr>
          <w:trHeight w:val="7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398 846,0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398 846,0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57 280,0</w:t>
            </w:r>
          </w:p>
        </w:tc>
      </w:tr>
      <w:tr>
        <w:trPr>
          <w:trHeight w:val="10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235 322,0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2 263 901,0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2 109 596,0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1 094 985,0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920 611,0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154 305,0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896 613,0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103 863,0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103 863,0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71 784,0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9 723,0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46 001,0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6 129,0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646 643,0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646 643,0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74 323,0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45 151,0</w:t>
            </w:r>
          </w:p>
        </w:tc>
      </w:tr>
      <w:tr>
        <w:trPr>
          <w:trHeight w:val="8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18 705,0</w:t>
            </w:r>
          </w:p>
        </w:tc>
      </w:tr>
      <w:tr>
        <w:trPr>
          <w:trHeight w:val="6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93 576,0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10 133,0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34 668,0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34 668,0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16 370,0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</w:p>
        </w:tc>
      </w:tr>
      <w:tr>
        <w:trPr>
          <w:trHeight w:val="10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590 161,0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590 161,0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584 000,0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6 161,0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29 467,0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10 867,0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158 872,0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-158 872,0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158 872,0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184 527,0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25 655,0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5"/>
        <w:gridCol w:w="713"/>
        <w:gridCol w:w="735"/>
        <w:gridCol w:w="6719"/>
        <w:gridCol w:w="2985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5 450 438,0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3 116 798,0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732 608,0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732 608,0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762 397,0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1 567 088,0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1 485 851,0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39 729,0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2 281 798,0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2 281 798,0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2 281 798,0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5 450 438,0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326 951,0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3 540 715,0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232 382,0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3 122 467,0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74 832,0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13 157,0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424 901,0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424 901,0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61 290,0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251 080,0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725 291,0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560 185,0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560 185,0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165 106,0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255 464,0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101 505,0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37 441,0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17 026,0</w:t>
            </w:r>
          </w:p>
        </w:tc>
      </w:tr>
      <w:tr>
        <w:trPr>
          <w:trHeight w:val="10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20 284,0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179 829,0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-179 829,0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179 829,0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направленных на реализацию бюджетных инвестиционных проектов (программ)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Бейнеуского районного маслихата Мангистауской области от 02.07.2015 </w:t>
      </w:r>
      <w:r>
        <w:rPr>
          <w:rFonts w:ascii="Times New Roman"/>
          <w:b w:val="false"/>
          <w:i w:val="false"/>
          <w:color w:val="ff0000"/>
          <w:sz w:val="28"/>
        </w:rPr>
        <w:t>№ 32/233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755"/>
        <w:gridCol w:w="940"/>
        <w:gridCol w:w="9821"/>
      </w:tblGrid>
      <w:tr>
        <w:trPr>
          <w:trHeight w:val="25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4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7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5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0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51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направленных на реализацию бюджетных инвестиционных проектов (программ) на 2016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785"/>
        <w:gridCol w:w="806"/>
        <w:gridCol w:w="9952"/>
      </w:tblGrid>
      <w:tr>
        <w:trPr>
          <w:trHeight w:val="25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8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8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0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11"/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направленных на реализацию бюджетных инвестиционных проектов (программ)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57"/>
        <w:gridCol w:w="814"/>
        <w:gridCol w:w="9862"/>
      </w:tblGrid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813"/>
        <w:gridCol w:w="729"/>
        <w:gridCol w:w="9992"/>
      </w:tblGrid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Бейнеуского районного маслихата Мангистауской области от 29.09.2015 № </w:t>
      </w:r>
      <w:r>
        <w:rPr>
          <w:rFonts w:ascii="Times New Roman"/>
          <w:b w:val="false"/>
          <w:i w:val="false"/>
          <w:color w:val="ff0000"/>
          <w:sz w:val="28"/>
        </w:rPr>
        <w:t>35/247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48"/>
        <w:gridCol w:w="786"/>
        <w:gridCol w:w="10097"/>
      </w:tblGrid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аула Тажен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2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5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2014 года № 29/208</w:t>
      </w:r>
    </w:p>
    <w:bookmarkEnd w:id="15"/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предоставления мер социальной поддержки – подъемное пособие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2015 году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9 - в редакции решения Бейнеуского районного маслихата Мангистауской области от 02.07.2015 </w:t>
      </w:r>
      <w:r>
        <w:rPr>
          <w:rFonts w:ascii="Times New Roman"/>
          <w:b w:val="false"/>
          <w:i w:val="false"/>
          <w:color w:val="ff0000"/>
          <w:sz w:val="28"/>
        </w:rPr>
        <w:t>№ 32/233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2067"/>
      </w:tblGrid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здравоохранений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Бейнеу: акушер-гинеколог, общий опытный врач, офтальмолог, врач скорого помоща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акушер-гинеколог, общий опытный врач, терапевт, хирург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Ногайты: фельдшер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Толеп: Врач терапевт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Акжигит: врач терапевт, стоматолог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Сарга: врач терапевт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Тажен: фельдшер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образований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преподаватель матемтики, преподаватель технологий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Сам: преподаватель физики, химий и историй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Ногайты: преподаватель физическое воспитание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Турыш: преподавател англиского языка, преподаватель физическое воспитание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Толеп: преподаватель физики, химий и историй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Сынгырлау: преподаватель русского языка, преподавател биологий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Есет: преподаватель физическое воспитание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Сарга: преподаватель математики, преподаватель экономики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культуры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режиссер, хареограф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Есет: композитор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Сарга: хареограф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Отрасль Спорта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Бейнеу: методист, психолог спорта, тренер по легкую атлетику, дзюду, боксу, таеквонду, национальную игру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Боранкул: тренер по боксу и легкую и тяжелую атлетику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Акжигит: тренер по борьбу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Тажен: тренер по борьбу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Отрасль агропромышленного комплекса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Бейнеу: врач ветеринарий, агроном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Сам: врач ветеринарий, ветеринар- техник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Ногайты: врач ветеринарий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Тажен: врач ветеринарий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