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561b" w14:textId="8bc5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10 апреля 2012 года № 4/23 "Об утверждении Правил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24 ноября 2014 года № 28/192. Зарегистрировано Департаментом юстиции Мангистауской области 15 декабря 2014 года № 2551. Утратило силу решением Бейнеуского районного маслихата Мангистауской области от 23 ноября 2018 года № 27/226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помощи", Бейнеуский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4/23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11-3-134, опубликовано в газете "Рауан 17 мая 2012 года) следующие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Бейнеуского районного маслихата" (К.Еламанов) обеспечить государственную регистрацию настоящего решения в органах юстиции, его официального опубликования в средствах массовой имформации и размещения в информационно - 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комиссию Бейнеуского районного маслихата по социальным вопросам, по вопросам законности и правого порядка.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Ш.Азанов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Улукбанов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"Бейнеуский районный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Б.Азирханов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Б.Омирбеков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