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561b" w14:textId="8bc5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10 апреля 2012 года № 4/23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24 ноября 2014 года № 28/192. Зарегистрировано Департаментом юстиции Мангистауской области 15 декабря 2014 года № 2551. Утратило силу решением Бейнеуского районного маслихата Мангистауской области от 23 ноября 2018 года № 27/226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Бейнеуский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10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11-3-134, опубликовано в газете "Рауан 17 мая 2012 года)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Бейнеуского районного маслихата" (К.Еламанов)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в информационно - 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Бейнеуского районного маслихата по социальным вопросам, по вопросам законности и правого порядка.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Ш.Азанов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