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57e87" w14:textId="d157e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городском бюджете на 2015-2017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Актауского городского маслихата от 23 декабря 2014 года № 26/249. Зарегестрировано Департаментом юстиции Мангистауской области от 30 декабря 2014 года № 2568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Законом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решением Мангистауского областного маслихата от 11 декабря 2014 года № 21/304 «Об областном бюджете на 2015-2017 годы» (зарегистрировано в Реестре государственной регистрации нормативных правовых актов за № 2567 от 29 декабря 2014 года), Актауский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городской бюджет на 2015-2017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2015 год,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23 747 471,3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14 265 961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190 351,3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3 986 128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5 305 031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21 320 246,6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7 232 023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7 232 023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36 985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36 985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4 841 783,3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4 841 783,3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7 232 023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3 537 500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1 147 260,3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Актауского городского маслихата Мангистауской области от 11.12.2015 </w:t>
      </w:r>
      <w:r>
        <w:rPr>
          <w:rFonts w:ascii="Times New Roman"/>
          <w:b w:val="false"/>
          <w:i w:val="false"/>
          <w:color w:val="000000"/>
          <w:sz w:val="28"/>
        </w:rPr>
        <w:t>№ 35/332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 и распространяется на отношения, возникшие c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Учесть, что нормативы распределения доходов в городской бюджет по налоговым поступлениям установлены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с доходов, облагаемых у источника выплаты – 17,6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социальный налог – 17,6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с доходов, не облагаемых у источника выплаты – 68,4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с доходов иностранных граждан, не облагаемых у источника выплаты – 100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решениями Актауского городского маслихата Мангистауской области от 02.04.2015 </w:t>
      </w:r>
      <w:r>
        <w:rPr>
          <w:rFonts w:ascii="Times New Roman"/>
          <w:b w:val="false"/>
          <w:i w:val="false"/>
          <w:color w:val="000000"/>
          <w:sz w:val="28"/>
        </w:rPr>
        <w:t>№ 28/265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десяти календарных дней со дня его первого официального опубликования и распространяется на отношения, возникшие c 01.01.2015); от 03.07.2015 </w:t>
      </w:r>
      <w:r>
        <w:rPr>
          <w:rFonts w:ascii="Times New Roman"/>
          <w:b w:val="false"/>
          <w:i w:val="false"/>
          <w:color w:val="000000"/>
          <w:sz w:val="28"/>
        </w:rPr>
        <w:t>№ 30/282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десяти календарных дней со дня его первого официального опубликования и распространяется на отношения, возникшие с 01.01.2015); от 28.10.2015 </w:t>
      </w:r>
      <w:r>
        <w:rPr>
          <w:rFonts w:ascii="Times New Roman"/>
          <w:b w:val="false"/>
          <w:i w:val="false"/>
          <w:color w:val="000000"/>
          <w:sz w:val="28"/>
        </w:rPr>
        <w:t>№ 34/318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01.01.2015); от 11.12.2015 </w:t>
      </w:r>
      <w:r>
        <w:rPr>
          <w:rFonts w:ascii="Times New Roman"/>
          <w:b w:val="false"/>
          <w:i w:val="false"/>
          <w:color w:val="000000"/>
          <w:sz w:val="28"/>
        </w:rPr>
        <w:t>№ 35/332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01.01.2015)..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 за счет бюджетных средств, повышенные не менее чем на двадцать пять процентов должностные оклады и тарифные ставки гражданским служащим здравоохранения, социального обеспечения, образования, культуры и спорта, работающим в сельской местности, по сравнению с окладами и ставками гражданских служащих,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Учесть, что в городском бюджете на 2015 год предусмотрены целевые текущие трансферты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269 081 тысяч тенге -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176 470 тысяч тенге – на повышение оплаты труда учителям, прошедшим квалификацию по трехуровневой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7 460 тысяч тенге – на Молодежную практику в рамках Дорожной карты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4 041 тысяч тенге – на частичное субсидирование заработной платы в рамках Дорожной карты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1 542 тысяч тенге – на профессиональную подготовку кадров в рамках Дорожной карты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10 081 тысяч тенге – на обеспечение деятельности Центра занятости населения в рамках Дорожной карты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984 тысяч тенге - на реализацию Плана мероприятий по обеспечению прав и улучшению качества жизни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3 265 тысяч тенге - на введение стандартов специальных социальных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4 600 тысяч тенге – на выплату государственной адресной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500 тысяч тенге – на выплату государственных пособий на детей до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18 345 тысяч тенге - на проведение мероприятий, посвященных семидесятилетию Победы в Великой Отечественной войне;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404 769 тысяч тенге –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2 220 тысяч тенге - на содержание штатной численности отделов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3 884 тысяч тенге - на содержание подразделений местных исполнительных органов агропромышленного комплекса.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решениями Актауского городского маслихата Мангистауской области от 02.04.2015 </w:t>
      </w:r>
      <w:r>
        <w:rPr>
          <w:rFonts w:ascii="Times New Roman"/>
          <w:b w:val="false"/>
          <w:i w:val="false"/>
          <w:color w:val="000000"/>
          <w:sz w:val="28"/>
        </w:rPr>
        <w:t>№ 28/265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десяти календарных дней со дня его первого официального опубликования и распространяется на отношения, возникшие с 01.01.2015); от 03.07.2015 </w:t>
      </w:r>
      <w:r>
        <w:rPr>
          <w:rFonts w:ascii="Times New Roman"/>
          <w:b w:val="false"/>
          <w:i w:val="false"/>
          <w:color w:val="000000"/>
          <w:sz w:val="28"/>
        </w:rPr>
        <w:t>№ 30/282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десяти календарных дней со дня его первого официального опубликования и распространяется на отношения, возникшие с 01.01.2015); от 28.10.2015 </w:t>
      </w:r>
      <w:r>
        <w:rPr>
          <w:rFonts w:ascii="Times New Roman"/>
          <w:b w:val="false"/>
          <w:i w:val="false"/>
          <w:color w:val="000000"/>
          <w:sz w:val="28"/>
        </w:rPr>
        <w:t>№ 34/318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01.01.2015); от 11.12.2015 </w:t>
      </w:r>
      <w:r>
        <w:rPr>
          <w:rFonts w:ascii="Times New Roman"/>
          <w:b w:val="false"/>
          <w:i w:val="false"/>
          <w:color w:val="000000"/>
          <w:sz w:val="28"/>
        </w:rPr>
        <w:t>№ 35/332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01.01.2015)...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4-1. Учесть, что в городском бюджете на 2015 год предусматриваются целевые текущие трансферты из областного бюджета на проведение мероприятий, посвященных семидесятилетию Победы в Великой Отечественной войне в сумме 1 024 тысяч тенге 
</w:t>
      </w:r>
      <w:r>
        <w:rPr>
          <w:rFonts w:ascii="Times New Roman"/>
          <w:b w:val="false"/>
          <w:i w:val="false"/>
          <w:color w:val="000000"/>
          <w:sz w:val="28"/>
        </w:rPr>
        <w:t>
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4-1 в соответствии с решением Актауского городского маслихата Мангистауской области от 03.07.2015 </w:t>
      </w:r>
      <w:r>
        <w:rPr>
          <w:rFonts w:ascii="Times New Roman"/>
          <w:b w:val="false"/>
          <w:i w:val="false"/>
          <w:color w:val="000000"/>
          <w:sz w:val="28"/>
        </w:rPr>
        <w:t>№ 30/282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десяти календарных дней со дня его первого официального опубликования и распространяется на отношения, возникшие с 01.01.2015); в редакции решения Актауского городского маслихата Мангистауской области от 28.10.2015 </w:t>
      </w:r>
      <w:r>
        <w:rPr>
          <w:rFonts w:ascii="Times New Roman"/>
          <w:b w:val="false"/>
          <w:i w:val="false"/>
          <w:color w:val="000000"/>
          <w:sz w:val="28"/>
        </w:rPr>
        <w:t>№ 34/318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Учесть, что в городском бюджете на 2015 год предусматриваются целевые трансферты на развитие из республиканского бюджета на реализацию местных инвестиционных проектов в общей сумме 2 604 510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Актауского городского маслихата Мангистауской области от 11.12.2015 </w:t>
      </w:r>
      <w:r>
        <w:rPr>
          <w:rFonts w:ascii="Times New Roman"/>
          <w:b w:val="false"/>
          <w:i w:val="false"/>
          <w:color w:val="000000"/>
          <w:sz w:val="28"/>
        </w:rPr>
        <w:t>№ 35/332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 и распространяется на отношения, возникшие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Учесть, что в городском бюджете на 2015 год предусматриваются бюджетные кредиты из республиканского бюджета на реализацию мер социальной поддержки специалистов социальной сферы сельских населенных пунктов в сумме 2 973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Абзац второй пункта 6 исключен решением Актауского городского маслихата Мангистауской области от 02.04.2015 </w:t>
      </w:r>
      <w:r>
        <w:rPr>
          <w:rFonts w:ascii="Times New Roman"/>
          <w:b w:val="false"/>
          <w:i w:val="false"/>
          <w:color w:val="000000"/>
          <w:sz w:val="28"/>
        </w:rPr>
        <w:t>№ 28/265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десяти календарных дней со дня его первого официального опубликования и распространяется на отношения, возникшие с 01.01.2015); в редакции решения Актауского городского маслихата Мангистауской области от 28.10.2015 </w:t>
      </w:r>
      <w:r>
        <w:rPr>
          <w:rFonts w:ascii="Times New Roman"/>
          <w:b w:val="false"/>
          <w:i w:val="false"/>
          <w:color w:val="000000"/>
          <w:sz w:val="28"/>
        </w:rPr>
        <w:t>№ 34/318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Учесть, что в городском бюджете на 2015 год предусмотрены бюджетные кредиты из областного бюджета на строительство жилья в сумме 214 796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7-1. Учесть, что в городском бюджете на 2015 год предусматриваются средства за счет целевого трансферта из Национального фонда Республики Казахстан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500 808 тысяч тенге -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1 315 595 тысяч тенге – на проектирование, развитие и обустройство инженерно-коммуникационной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5 352 622 тысяч тенге – на кредитование строительства и реконструкции жилья коммунального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1 661 632 тысяч тенге – на кредитование строительства и реконструкции систем тепло, водоснабжения и водоотведения.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 пунктом 7-1 в соответствии с решением Актауского городского маслихата Мангистауской области от 02.04.2015 </w:t>
      </w:r>
      <w:r>
        <w:rPr>
          <w:rFonts w:ascii="Times New Roman"/>
          <w:b w:val="false"/>
          <w:i w:val="false"/>
          <w:color w:val="000000"/>
          <w:sz w:val="28"/>
        </w:rPr>
        <w:t>№ 28/265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десяти календарных дней со дня его первого официального опубликования и распространяется на отношения, возникшие с 01.01.2015); с изменениями, внесенными решением Актауского городского маслихата Мангистауской области от 03.07.2015 </w:t>
      </w:r>
      <w:r>
        <w:rPr>
          <w:rFonts w:ascii="Times New Roman"/>
          <w:b w:val="false"/>
          <w:i w:val="false"/>
          <w:color w:val="000000"/>
          <w:sz w:val="28"/>
        </w:rPr>
        <w:t>№ 30/282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десяти календарных дней со дня его первого официального опубликования и распространяется на отношения, возникшие с 01.01.2015); от 28.10.2015 </w:t>
      </w:r>
      <w:r>
        <w:rPr>
          <w:rFonts w:ascii="Times New Roman"/>
          <w:b w:val="false"/>
          <w:i w:val="false"/>
          <w:color w:val="000000"/>
          <w:sz w:val="28"/>
        </w:rPr>
        <w:t>№ 34/318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01.01.2015); от 11.12.2015 </w:t>
      </w:r>
      <w:r>
        <w:rPr>
          <w:rFonts w:ascii="Times New Roman"/>
          <w:b w:val="false"/>
          <w:i w:val="false"/>
          <w:color w:val="000000"/>
          <w:sz w:val="28"/>
        </w:rPr>
        <w:t>№ 35/332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Утвердить резерв акимата города в сумме 13 490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решения Актауского  городского маслихата Мангистауской области от 03.02.2015 </w:t>
      </w:r>
      <w:r>
        <w:rPr>
          <w:rFonts w:ascii="Times New Roman"/>
          <w:b w:val="false"/>
          <w:i w:val="false"/>
          <w:color w:val="000000"/>
          <w:sz w:val="28"/>
        </w:rPr>
        <w:t>№ 27/259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опубликованияи распространяется на отношения, возникшие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Утвердить перечень бюджетных программ, не подлежащих секвестру в процессе исполнения городского бюджета в 2015 году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Руководителю аппарата Актауского городского маслихата (Д.Телегенова) после государственной регистрации в Департаменте юстиции Мангистауской области обеспечить опубликование настоящего решения в информационно-правовой системе «Әділет» и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Контроль за исполнением настоящего решения возложить на постоянную комиссию городского маслихата по вопросам экономики и бюджета (С.Кутепов).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С.Шудабаева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 М. Молдагулов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«Актауский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городской 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бюджетного планирования»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А. 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 декабря 2014 года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февраля 2015 года № 27/259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Актау на 2015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1 - в редакции решения Актауского  городского маслихата Мангистауской области от 11.12.2015 </w:t>
      </w:r>
      <w:r>
        <w:rPr>
          <w:rFonts w:ascii="Times New Roman"/>
          <w:b w:val="false"/>
          <w:i w:val="false"/>
          <w:color w:val="ff0000"/>
          <w:sz w:val="28"/>
        </w:rPr>
        <w:t>№ 35/332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01.01.2015).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8"/>
        <w:gridCol w:w="688"/>
        <w:gridCol w:w="689"/>
        <w:gridCol w:w="8456"/>
        <w:gridCol w:w="2079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тыс. тенге
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23 747 471,3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14 265 961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5 602 427,3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5 602 427,3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4 326 831,7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4 326 831,7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3 091 990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1 894 359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307 723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889 827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706 852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33 539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253 399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372 500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47 414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6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537 854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537 854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190 351,3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25 118,3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8 846</w:t>
            </w:r>
          </w:p>
        </w:tc>
      </w:tr>
      <w:tr>
        <w:trPr>
          <w:trHeight w:val="3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15 701</w:t>
            </w:r>
          </w:p>
        </w:tc>
      </w:tr>
      <w:tr>
        <w:trPr>
          <w:trHeight w:val="3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571,3</w:t>
            </w:r>
          </w:p>
        </w:tc>
      </w:tr>
      <w:tr>
        <w:trPr>
          <w:trHeight w:val="51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51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76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76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102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20 400</w:t>
            </w:r>
          </w:p>
        </w:tc>
      </w:tr>
      <w:tr>
        <w:trPr>
          <w:trHeight w:val="12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20 400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144 600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144 600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3 986 128</w:t>
            </w:r>
          </w:p>
        </w:tc>
      </w:tr>
      <w:tr>
        <w:trPr>
          <w:trHeight w:val="51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3 361 128</w:t>
            </w:r>
          </w:p>
        </w:tc>
      </w:tr>
      <w:tr>
        <w:trPr>
          <w:trHeight w:val="51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3 361 128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625 000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560 000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65 000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5 305 031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5 305 031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5 305 031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тыс. тенге
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21 320 246,6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221 477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19 294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18 713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112 589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89 509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23 080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18 005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16 460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1 545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40 350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20 130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6 410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13 810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11 607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11 607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19 632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19 475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46 051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46 051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21 151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24 900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59 877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47 995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47 995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регистрации актов гражданского состояния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11 882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11 342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9 407 735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9 524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9 524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9 229 962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26 232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4 693 620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138 622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310 665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21 675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1 653 548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44 158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1 191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948 913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1 391 338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168 249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168 249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1 183 755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1 174 354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51 583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146 031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46 892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51 605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627 161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7 407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3 077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45 225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90 371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14 392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69 863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1 630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19 117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7 330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7 330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1 405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1 405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6 565 597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23 080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2 838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12 950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7 292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4 425 548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1 184 359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2 584 543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13 875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632 037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10 734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2 116 969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56 969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1 434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сохранения государственного жилищного фонда 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21 165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33 044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368 295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284 493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8 843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960 127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10 654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167 439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204 452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633 464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2 270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1 370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424 241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9 910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242 310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35 779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130 892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169 719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38 306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25 145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75 318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36 934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12 165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1 117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14 948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8 704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1 041 480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1 040 680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1 023 785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16 895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38 961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18 883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5 442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13 251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19 570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18 920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93 933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29 656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29 456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64 277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13 884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50 193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1 444 009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1 444 009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12 441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419 026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482 037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200 781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329 724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578 687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13 673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13 673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5 209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5 209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21 305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21 305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535 500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535 500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571,3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571,3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571,3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4 649,3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4 649,3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неиспользованных (недоиспользованных) целевых трансфертов 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4 649,3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7 232 023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7 232 023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7 229 050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5 567 418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5 567 418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1 661 632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1 661 632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2 973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2 973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2 973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36 985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36 985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36 985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36 985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36 985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-4 841 783,3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4 841 783,3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7 232 023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3 537 500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1 147 260,3</w:t>
            </w:r>
          </w:p>
        </w:tc>
      </w:tr>
    </w:tbl>
    <w:bookmarkStart w:name="z5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2014 года №26/249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Актау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793"/>
        <w:gridCol w:w="795"/>
        <w:gridCol w:w="653"/>
        <w:gridCol w:w="6933"/>
        <w:gridCol w:w="275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18 868 442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16 858 569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5 656 261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5 656 261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5 607 919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5 607 919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4 049 351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2 768 711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340 810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939 752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680 594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44 418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312 975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271 440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51 761</w:t>
            </w:r>
          </w:p>
        </w:tc>
      </w:tr>
      <w:tr>
        <w:trPr>
          <w:trHeight w:val="7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864 444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864 444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18 115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17 213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17 207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</w:tr>
      <w:tr>
        <w:trPr>
          <w:trHeight w:val="7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</w:tr>
      <w:tr>
        <w:trPr>
          <w:trHeight w:val="7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748 098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88 501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88 501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659 597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637 929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21 668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1 243 660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1 243 660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1 243 660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18 868 442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189 502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20 728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20 728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89 968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89 968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19 181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19 181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27 786</w:t>
            </w:r>
          </w:p>
        </w:tc>
      </w:tr>
      <w:tr>
        <w:trPr>
          <w:trHeight w:val="7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21 905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5 881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13 184</w:t>
            </w:r>
          </w:p>
        </w:tc>
      </w:tr>
      <w:tr>
        <w:trPr>
          <w:trHeight w:val="7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13 184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18 655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предпринимательства, сельского хозяйства и ветеринарии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18 655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23 105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23 105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23 105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31 964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31 964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31 964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8 847 544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14 068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14 068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8 290 449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27 328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4 972 407</w:t>
            </w:r>
          </w:p>
        </w:tc>
      </w:tr>
      <w:tr>
        <w:trPr>
          <w:trHeight w:val="7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98 975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285 800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23 192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1 612 701</w:t>
            </w:r>
          </w:p>
        </w:tc>
      </w:tr>
      <w:tr>
        <w:trPr>
          <w:trHeight w:val="7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52 170</w:t>
            </w:r>
          </w:p>
        </w:tc>
      </w:tr>
      <w:tr>
        <w:trPr>
          <w:trHeight w:val="7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12 499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1 205 377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543 027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543 027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1 137 206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1 127 636</w:t>
            </w:r>
          </w:p>
        </w:tc>
      </w:tr>
      <w:tr>
        <w:trPr>
          <w:trHeight w:val="7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57 503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108 633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20 052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30 500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710 640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7 636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3 292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30 257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84 765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9 143</w:t>
            </w:r>
          </w:p>
        </w:tc>
      </w:tr>
      <w:tr>
        <w:trPr>
          <w:trHeight w:val="10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65 215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9 027</w:t>
            </w:r>
          </w:p>
        </w:tc>
      </w:tr>
      <w:tr>
        <w:trPr>
          <w:trHeight w:val="10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9 027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4 684 159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32 787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5 968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15 116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11 703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3 162 960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716 337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872 200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550 000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455 113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569 310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1 488 412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57 368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сохранения государственного жилищного фонда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15 301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397 450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214 989</w:t>
            </w:r>
          </w:p>
        </w:tc>
      </w:tr>
      <w:tr>
        <w:trPr>
          <w:trHeight w:val="7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783 519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14 731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574 595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2 862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1 717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268 244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216 335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30 974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5 725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115 433</w:t>
            </w:r>
          </w:p>
        </w:tc>
      </w:tr>
      <w:tr>
        <w:trPr>
          <w:trHeight w:val="7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19 177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18 933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77 323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38 056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12 748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15 994</w:t>
            </w:r>
          </w:p>
        </w:tc>
      </w:tr>
      <w:tr>
        <w:trPr>
          <w:trHeight w:val="7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9 314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1 064 739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1 064 739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1 064 739</w:t>
            </w:r>
          </w:p>
        </w:tc>
      </w:tr>
      <w:tr>
        <w:trPr>
          <w:trHeight w:val="7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39 723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18 898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5 889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20 159</w:t>
            </w:r>
          </w:p>
        </w:tc>
      </w:tr>
      <w:tr>
        <w:trPr>
          <w:trHeight w:val="7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20 159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42 887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28 100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28 100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14 787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14 787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2 201 029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2 201 029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13 149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1 852 887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334 993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31 989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4 504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4 504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27 485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27 485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2 210 547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2 210 547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2 210 547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2 210 547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2 210 547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-2 210 547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2 210 547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2 210 547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2014 года №26/249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Актау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793"/>
        <w:gridCol w:w="795"/>
        <w:gridCol w:w="673"/>
        <w:gridCol w:w="6913"/>
        <w:gridCol w:w="303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17 997 219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16 645 237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5 355 483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5 355 483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5 303 757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5 303 757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4 332 806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2 962 521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364 667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1 005 534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728 237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47 528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334 883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290 441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55 385</w:t>
            </w:r>
          </w:p>
        </w:tc>
      </w:tr>
      <w:tr>
        <w:trPr>
          <w:trHeight w:val="7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924 954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924 954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19 382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18 417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18 411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</w:t>
            </w:r>
          </w:p>
        </w:tc>
      </w:tr>
      <w:tr>
        <w:trPr>
          <w:trHeight w:val="7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7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800 463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94 696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94 696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705 767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682 583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23 184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532 137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532 137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532 137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17 903 983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199 583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21 751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21 751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94 426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94 426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19 998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19 998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29 179</w:t>
            </w:r>
          </w:p>
        </w:tc>
      </w:tr>
      <w:tr>
        <w:trPr>
          <w:trHeight w:val="7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22 888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6 291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13 744</w:t>
            </w:r>
          </w:p>
        </w:tc>
      </w:tr>
      <w:tr>
        <w:trPr>
          <w:trHeight w:val="7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13 744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20 485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предпринимательства, сельского хозяйства и ветеринарии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20 485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84 429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84 429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24 429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34 202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34 202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34 202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9 595 119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15 053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15 053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7 839 155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28 401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5 080 802</w:t>
            </w:r>
          </w:p>
        </w:tc>
      </w:tr>
      <w:tr>
        <w:trPr>
          <w:trHeight w:val="7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105 903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287 450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24 816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1 653 462</w:t>
            </w:r>
          </w:p>
        </w:tc>
      </w:tr>
      <w:tr>
        <w:trPr>
          <w:trHeight w:val="7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55 822</w:t>
            </w:r>
          </w:p>
        </w:tc>
      </w:tr>
      <w:tr>
        <w:trPr>
          <w:trHeight w:val="7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12 499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590 000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1 740 911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1 740 911</w:t>
            </w:r>
          </w:p>
        </w:tc>
      </w:tr>
      <w:tr>
        <w:trPr>
          <w:trHeight w:val="4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1 205 008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1 194 807</w:t>
            </w:r>
          </w:p>
        </w:tc>
      </w:tr>
      <w:tr>
        <w:trPr>
          <w:trHeight w:val="7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60 244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116 238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21 455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32 635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755 578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8 170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3 523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31 635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85 765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9 783</w:t>
            </w:r>
          </w:p>
        </w:tc>
      </w:tr>
      <w:tr>
        <w:trPr>
          <w:trHeight w:val="10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69 781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9 658</w:t>
            </w:r>
          </w:p>
        </w:tc>
      </w:tr>
      <w:tr>
        <w:trPr>
          <w:trHeight w:val="10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9 658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2 993 140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35 085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6 389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16 174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12 522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1 365 778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590 076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363 425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412 277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1 592 277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60 767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сохранения государственного жилищного фонда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16 372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425 271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220 758</w:t>
            </w:r>
          </w:p>
        </w:tc>
      </w:tr>
      <w:tr>
        <w:trPr>
          <w:trHeight w:val="7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848 292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15 763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445 997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3 063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1 838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1 225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281 451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10 657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226 047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31 622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6 125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121 076</w:t>
            </w:r>
          </w:p>
        </w:tc>
      </w:tr>
      <w:tr>
        <w:trPr>
          <w:trHeight w:val="7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19 507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20 258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81 311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40 407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13 327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17 114</w:t>
            </w:r>
          </w:p>
        </w:tc>
      </w:tr>
      <w:tr>
        <w:trPr>
          <w:trHeight w:val="7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9 966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253 000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253 000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253 000</w:t>
            </w:r>
          </w:p>
        </w:tc>
      </w:tr>
      <w:tr>
        <w:trPr>
          <w:trHeight w:val="7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42 116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20 222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6 302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12 904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1 016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21 003</w:t>
            </w:r>
          </w:p>
        </w:tc>
      </w:tr>
      <w:tr>
        <w:trPr>
          <w:trHeight w:val="7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21 003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44 956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29 561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29 561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15 395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15 395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2 963 606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2 963 606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13 749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2 591 414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358 443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42 827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4 818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4 818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38 009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38 009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2 182 060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2 182 060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2 182 060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2 182 060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2 182 060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93 236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93 236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93 236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93 236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93 236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-2 182 060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2 182 060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2 182 060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5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2014 года №26/249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</w:t>
      </w:r>
      <w:r>
        <w:br/>
      </w:r>
      <w:r>
        <w:rPr>
          <w:rFonts w:ascii="Times New Roman"/>
          <w:b/>
          <w:i w:val="false"/>
          <w:color w:val="000000"/>
        </w:rPr>
        <w:t>
В ПРОЦЕССЕ ИСПОЛНЕНИЯ ГОРОДСКОГО БЮДЖЕТА В 2015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9"/>
        <w:gridCol w:w="1077"/>
        <w:gridCol w:w="1078"/>
        <w:gridCol w:w="9556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</w:tr>
      <w:tr>
        <w:trPr>
          <w:trHeight w:val="25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</w:tr>
      <w:tr>
        <w:trPr>
          <w:trHeight w:val="25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</w:tr>
      <w:tr>
        <w:trPr>
          <w:trHeight w:val="25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5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5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