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24cd" w14:textId="f6924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06 июня 2014 года № 21/201. Зарегистрировано Департаментом юстиции Мангистауской области 17 июля 2014 года № 2478.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Актау.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аппарата Актауского городского маслихата (Д.Телегенова) после государственной регистрации настоящего решения, обеспечить его официальное опубликование в информационно-правовой системе "Әділет".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городского маслихата по депутатским полномочиям и этике, законности и правопорядку (Ы.Кошербай).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департаменте юстиции Мангистауской области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М.Молдагулов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2014 года № 21/201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города Актау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решения Актауского городского маслихата Мангистауской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определяет порядок представления к награждению Почетной грамотой города и ее вручения.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города Актау награждаются граждане за значительные достижения в экономике, в социальной сфере, науке, культуре, образовании, в воинской и иной государственной службе, в общественной и государственной деятельности.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Представления к награждению Почетной грамотой города Актау вносятся представительными и исполнительными органами города, общественными объединениями и другими организациями.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Кандидатуры для награждения могут рассматриваться и выдвигаться трудовыми коллективами, о чем делается запись в наградном листе.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наградном листе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организации.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Наградные листы скрепляются печатями тех организаций, руководителями которых они подписаны.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на заместителей акима города, акима села Умирзак и руководителей государственных учреждений акимата города Актау подписывается руководителем аппарата акима города.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Поступившие документы для предварительного рассмотрения и подготовки предложений по награждению Почетной грамотой направляются в Комиссию по наградам, созданную при акиме города (далее – Комиссия). Решение о награждении Почетной грамотой принимается акимом города согласно положительному заключению Комиссии по результатам рассмотрения материалов для представления к награждению.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Почетной грамоты города Актау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Почетная грамота представляет собой папку из балакрона голубого цвета с изображением Государственного Герба на лицевой стороне и надписью на государственном языке "Құрмет грамотасы" со вкладышем.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Вкладыш изготавливается типографским способом из плотной бумаги белого цвета.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развороте с левой стороны вкладыша в обрамлении национального орнамента располагается изображение символа города Актау.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правой стороны вкладыша отводится место для указания фамилии, имени, отчества и заслуг награждаемого на фоне солнечных лучей, под которыми – парящий орел, как на Государственном Флаге Республики Казахстан.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солнца с лучами, орла и национальный орнамент – цвета золота. Под текстом размещается подпись акима города.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вручения Почетной грамоты города Актау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поощрении Почетной грамотой города Актау заносится кадровыми службами в трудовую книжку и личное дело награжденного.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награждении регистрируются в журнале вручения Почетной грамоты города Актау. Журнал хранится у специалиста аппарата акима города по наградным вопросам в течение 5 лет, далее сдается на хранение в архив аппарата акима города.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Почетную грамоту города Актау в торжественной обстановке вручает аким города или его заместители в трудовых коллективах по месту работы награжденного, на сессиях маслихата, совещаниях и собраниях актива города.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