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66ffe" w14:textId="a266f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архитектурной, градостроительной и строительной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21 октября 2014 года № 264. Зарегистрировано Департаментом юстиции Мангистауской области 02 декабря 2014 года № 2540. Утратило силу постановлением акимата Мангистауской области от 28 октября 2015 года № 331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Мангистауской области от 28.10.2015 </w:t>
      </w:r>
      <w:r>
        <w:rPr>
          <w:rFonts w:ascii="Times New Roman"/>
          <w:b w:val="false"/>
          <w:i w:val="false"/>
          <w:color w:val="ff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«О государственных услугах»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справки по определению адреса объектов недвижимости на территории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архитектурно-планировочного задания»;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«Управление архитектуры и градостроительства Мангистауской области» (Жайлау Н.М.) обеспечить официальное опубликование данного постановления в информационно-правовой системе «Әділет» и в средствах массовой информации, размещение на интернет-ресурсе акимата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Алдашева С.Т.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акима области                      С. Алдашев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«Управление архитектуры и градостроительства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Жайлау Н.М.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октября 2014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октября 2014 года № 264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«Выдача справки по определению адреса объектов недвижимости на территории Республики Казахстан» 1. Общие положения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«Выдача справки по определению адреса объектов недвижимости на территории Республики Казахстан» (далее – государственная услуга) оказывается отделами архитектуры и градостроительства городов и районов Мангистауской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филиалы республиканского государственного предприятия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-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вэб-портал «электронного правительства» www.e.gov.kz (далее - Портал).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одна из следующих справок: по уточнению, присвоению, упразднению адресов объекта недвижимости с указанием регистрационного кода адреса (далее - справка) по форме согласно приложению 1 к стандарту государственной услуги «Выдача справки по определению адреса объектов недвижимости на территории Республики Казахстан утвержденного постановлением Правительства Республики Казахстан от 13 марта 2014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237 </w:t>
      </w:r>
      <w:r>
        <w:rPr>
          <w:rFonts w:ascii="Times New Roman"/>
          <w:b w:val="false"/>
          <w:i w:val="false"/>
          <w:color w:val="000000"/>
          <w:sz w:val="28"/>
        </w:rPr>
        <w:t>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2"/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Для получения государственной услуги услугополучатель (либо его представитель по доверенности) предоставляет документы услугодателю, указанные в пункте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входящей в состав процесса оказания государственой услуги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 с последующей регистрацией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определяет ответственного исполнителя услугодателя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полноты и соответствие достоверности документов с последующим подготовки справки: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архивных сведений об изменении адреса объекта недвижимости в информационной системе «Адресный регистр» - 2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присвоении или упразднении адреса объекта недвижимости, с выездом на место нахождения объекта недвижимости и с обязательной регистрацией его в информационной системе «Адресный регистр» с указанием регистрационного кода адреса - 6 (шесть)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справку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направляет в ЦОН справку – 30 (тридцать) минут.</w:t>
      </w:r>
    </w:p>
    <w:bookmarkEnd w:id="4"/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«Выдача справки по определению адреса объектов недвижимости на территории Республики Казахстан» (далее - Регламент).</w:t>
      </w:r>
    </w:p>
    <w:bookmarkEnd w:id="6"/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ЦОНом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Для получения государственной услуги услугополучатель (либо его представитель по доверенности) предоставляет в ЦОН необходимые документы, указанные в пункте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документа, удостоверяющего личность или паспорта гражданина Республики Казахстан, о зарегистрированных правах на недвижимое имущество, о государственной регистрации (перерегистрации) юридического лица, об акте сноса обьекта недвижимости, работник ЦОНа получает из соответствующих государственных информационных систем в форме электронных документов, удостоверенных электронной цифровой подписью (далее - ЭЦП) уполномоченных лиц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ЦОНа сверяет подлинность оригиналов документов со сведениями, предоставленными из государственных информационных систем государственных органов, после чего возвращает оригиналы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После сдачи всех необходимых документов услугополучателю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ЦОНа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услугополучателя, фамилии, имени, отчества уполномоченного представителя,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целях оказания государственной услуги направляется запрос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случае предоставления услугополучателем неполного пакета документов, согласно перечню, предусмотренные в пункте 9 Стандарта, работник ЦОНа отказывает в приеме заявления и выдает расписку по форме согласно приложению 3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Выдача результата оказания государственной услуги осуществляется при личном обращении в ЦОН посредством «окон».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Пошаговые действия и решения услугодателя, а также услугополучателя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 идентификационного номера (далее–БИН),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пункте 9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«электронного правительства» (далее – ШЭП) в автоматизированном рабочем месте региональный шлюз «электронного правительства» (далее – АРМ РШЭП)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 пункте 9 Стандарта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Диаграмма функционального взаимодействия информационных систем, задействованных в оказании государственной услуги, через Портал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ЦОНом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 процессов оказания государственной услуги размещается на Портале,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4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справки по определению адреса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объектов недвижимости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8826500" cy="1010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26500" cy="1010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справки по определению адреса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объектов недвижимости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bookmarkStart w:name="z80" w:id="11"/>
    <w:p>
      <w:pPr>
        <w:spacing w:after="0"/>
        <w:ind w:left="0"/>
        <w:jc w:val="both"/>
      </w:pPr>
      <w:r>
        <w:drawing>
          <wp:inline distT="0" distB="0" distL="0" distR="0">
            <wp:extent cx="8940800" cy="660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940800" cy="66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6032500" cy="595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32500" cy="595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справки по определению адреса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объектов недвижимости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6883400" cy="815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83400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88200" cy="276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188200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октября 2014 года № 264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«Выдача архитектурно-планировочного задания» 1. Общие положения</w:t>
      </w:r>
    </w:p>
    <w:bookmarkStart w:name="z4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«Выдача архитектурно-планировочного задания» (далее - государственная услуга) оказывается отделами архитектуры и градостроительства городов и районов Мангистауской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филиалы республиканского государственного предприятия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- ЦОН).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справка с архитектурно-планировочным заданием и технических условий на подключение к источникам инженерного и коммунального обеспечения (если есть необходимость в их получении), с указанием регистрационного кода на бумажном носителе (далее - справка) согласно приложению 1 стандарта государственной услуги «Выдача архитектурно-планировочного задания», утвержденного постановлением Правительства Республики Казахстан от 13 марта 2014 года 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4"/>
    <w:bookmarkStart w:name="z4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"/>
    <w:bookmarkStart w:name="z4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Для получения государственной услуги услугополучатель (либо его представитель по доверенности) предоставляет документы услугодателю, указанные в пункте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входящей в состав процесса оказания государственой услуги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 услугополучателя с последующей регистрацией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определяет ответственного исполнителя услугодателя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полноты и соответствие достоверности документов с последующим подготовки справки - 7 (семь)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следующих объектов строительства: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предприятия, вырабатывающие электрическую и тепловую энергию;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горнодобывающие и обогатительные производственные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предприятия черной и цветной металлургии, машиностроительной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гидротехнические и селезащитные сооружения (дамбы, плотины), обеспечивающие безопасность населенных пунктов и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линейные сооружения, расположенные за пределами границ населенных пунктов: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магистральные трубопроводы (нефте-газопровод и так далее) с объектами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высоковольтные линии электропередач и волоконно-оптические линии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железные дороги с объектами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автомобильные дороги общего пользования, отнесенные к республиканской сети, включая мосты, мостовые переходы, тоннели, многоуровневые развязки - 14 (четырнадцать)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проекта реконструкции (перепланировки, переоборудования) помещений (отдельных частей) существующих зданий не связанных с изменением несущих и ограждающих конструкций, инженерных систем и оборудования, осуществляемые в существующих границах земельного участка (территории, трассы) - 2 (два)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справку –15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справку услугополучателю – 15 (пятнадцать) минут.</w:t>
      </w:r>
    </w:p>
    <w:bookmarkEnd w:id="16"/>
    <w:bookmarkStart w:name="z5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7"/>
    <w:bookmarkStart w:name="z5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«Выдача архитектурно-планировочного задания» (далее - Регламент)</w:t>
      </w:r>
    </w:p>
    <w:bookmarkEnd w:id="18"/>
    <w:bookmarkStart w:name="z5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ЦОНом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9"/>
    <w:bookmarkStart w:name="z5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Для получения государственной услуги услугополучатель (либо его представитель по доверенности) предоставляет в ЦОН документы предусмотренные пунктом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документа, удостоверяющего личность или паспорта гражданина Республики Казахстан, о зарегистрированных правах на недвижимое имущество, о государственной регистрации (перерегистрации) юридического лица, об акте сноса обьекта недвижимости, работник ЦОНа получает из соответствующих государственных информационных систем в форме электронных документов, удостоверенных электронной цифровой подписью (далее - ЭЦП) уполномоченных лиц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ЦОНа сверяет подлинность оригиналов документов со сведениями, предоставленными из государственных информационных систем государственных органов, после чего возвращает оригиналы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После сдачи всех необходимых документов услугополучателю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ЦОНа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услугополучателя, фамилии, имени, отчества уполномоченного представителя,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целях оказания государственной услуги ЦОН направляет запрос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Выдача результата оказания государственной услуги осуществляется при личном обращении в ЦОН посредством «окон».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случае предоставления услугополучателем неполного пакета документов, согласно перечню, предусмотренному в пункте 10 Стандарта, работник ЦОНа отказывает в приеме заявления и выдает расписку по форме согласно приложению 3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ЦОНом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0"/>
    <w:bookmarkStart w:name="z6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архитектурно-планировочного задания»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470900" cy="1021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470900" cy="1021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архитектурно-планировочного задания»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23"/>
    <w:p>
      <w:pPr>
        <w:spacing w:after="0"/>
        <w:ind w:left="0"/>
        <w:jc w:val="both"/>
      </w:pPr>
      <w:r>
        <w:drawing>
          <wp:inline distT="0" distB="0" distL="0" distR="0">
            <wp:extent cx="6159500" cy="802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59500" cy="80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975600" cy="355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975600" cy="3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октября 2014 года № 264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оборудования» 1. Общие положения</w:t>
      </w:r>
    </w:p>
    <w:bookmarkStart w:name="z6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«Выдача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оборудования» (далее – государственная услуга) оказывается отделами архитектуры и градостроительства городов и районов Мангистауской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решение услугодателя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оборудования» (далее - решение).</w:t>
      </w:r>
    </w:p>
    <w:bookmarkEnd w:id="25"/>
    <w:bookmarkStart w:name="z6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6"/>
    <w:bookmarkStart w:name="z6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Основанием для начала процедуры (действия) по оказанию государственной услуги является заявление по форме согласно приложению 1 к Стандарту государственной услуги «Выдача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оборудования» (далее – Стандарт), утвержденного постановлением Правительства Республики Казахстан от 13 марта 2014 года 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000000"/>
          <w:sz w:val="28"/>
        </w:rPr>
        <w:t>, и принятие пакета документов, указанных в пункте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(действия), входящей в состав процесса оказания государственой услуги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 услугополучателя с последующей регистрацией –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налагает резолюцию и передает ответственному исполнителю услугодателя - 30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полноты и соответствие достоверности документов с последующей подготовкой решения - 27 (двадцать семь)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ознакамливается с документами, подписывает решение - 1 (один) календарный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решение услугополучателю - 1 (один) календарный день.</w:t>
      </w:r>
    </w:p>
    <w:bookmarkEnd w:id="27"/>
    <w:bookmarkStart w:name="z7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8"/>
    <w:bookmarkStart w:name="z7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«Выдача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оборудования» (далее -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 – 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решения на реконструкцию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(перепланировку, переоборудование)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помещений (отдельных частей) существующих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зданий, не связанных с изменением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несущих и ограждающих конструкций,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инженерных систем и оборудования»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8445500" cy="899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445500" cy="899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решения на реконструкцию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(перепланировку, переоборудование)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помещений (отдельных частей) существующих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зданий, не связанных с изменением несущих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ограждающих конструкций, инженерных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систем и оборудования»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1"/>
    <w:bookmarkStart w:name="z79" w:id="32"/>
    <w:p>
      <w:pPr>
        <w:spacing w:after="0"/>
        <w:ind w:left="0"/>
        <w:jc w:val="both"/>
      </w:pPr>
      <w:r>
        <w:drawing>
          <wp:inline distT="0" distB="0" distL="0" distR="0">
            <wp:extent cx="8216900" cy="835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216900" cy="835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886700" cy="318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8670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header.xml" Type="http://schemas.openxmlformats.org/officeDocument/2006/relationships/header" Id="rId1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