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195c" w14:textId="72b1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6 мая 2014 года № 107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16 октября 2014 года № 259. Зарегистрировано Департаментом юстиции Мангистауской области от 17 ноября 2014 года № 2523. Утратило силу постановлением акимата Мангистауской области от 23 июля 2015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23.07.2015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приказом Министра экономики и бюджетного планирования Республики Казахстан от 12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приказ Министра экономики и бюджетного планирования Республики Казахстан от 14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по разработке стандартов и регламентов государственных услуг» (зарегистрировано в Реестре государственной регистрации нормативных правовых актов № 9432)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6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регламентов государственных услуг в сфере культуры» (зарегистрировано в Реестре государственной регистрации нормативных правовых актов за № 2448, опубликовано 19 июня 2014 года в информационно-правовой системе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на право временного вывоза культурных ценностей»,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Описание порядка взаимодействия структурных подразделений (работников) услугодателя в процессе оказания государственной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10 минут со дня поступления документов проводит регистрацию полученных документов и передает на рассмотрение руководителю услугополучателя, при этом на копии заявления делает отметку.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Предметы, рассматриваемые как культурные ценности, подлежащие экспертизе, услугополучатель представляет услугодателю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Представленный(е) услугодателю на экспертизу предмет(ы) фиксируется в журнале приема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одного рабочего дня со дня регистрации документов ознакамливается с поступившими документами и направляет руководителю структурного подразделения услугодателя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одного рабочего дня передает документы исполнителю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в течение одного рабочего дня направляет документы на рассмотрение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в течение пяти рабочих дней рассматривает поступившие документы и дает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 в течение одного рабочего дня оформляет проект результата оказания государственной услуги и передает его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15 минут подписывает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течение 10 минут направляет (выдает) результат оказания государственной услуги.;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сопровождается блок - схемой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Описание порядка взаймодействия и использования информационных систем в процессе оказания государственной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Описание порядка обращения и последовательности процедур (действий) услугодателя через ПЭП при личном обращении услугополучателя отражено в приложении 3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(индивидуальный идентификационный номер/бизнес идентификационный номер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 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государственной услуги, сформированной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 Справочник бизнес - процессов оказания государственной услуги размещается на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проведения научно-реставрационных работ на памятниках истории и культуры местного значения»,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культуры Мангистауской области» (Базарбаев Б.Т.)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Базарбаев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қазан 2014 г.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қазан 2014 года № 259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на право 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45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қазан 2014 года № 259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«Согласование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научно-реставрационных работ на памятниках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истории и культуры местного значения»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