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3f1e" w14:textId="9dc3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и изменении границы (черты) поселка Теренозек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30 апреля 2014 года N 180 и Решение Сырдарьинского районного маслихата Кызылординской области от 30 апреля 2014 года N 234. Зарегистрировано Департаментом юстиции Кызылординской области 23 мая 2014 года за N 4682.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Сырдарьинского районного акимата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Сырдарьинского районного маслихата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 изменить границы (черты) поселка Теренозек Сырдарьинского района согласно приложению к настоящему совместному постановлению и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Сырдарьинского районного акимата Кызылординской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Сырдарьинского районного маслихата Кызылординской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ХХІХ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234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(черты) поселка Теренозек Сырдарьинского района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Сырдарьинского районного акимата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Сырдарьинского районного маслихата Кызылординской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(гектар);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пок-ры-тые ле-сом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под-кан-аль-ные зем-ли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пло-щади и дво-ры, ули-цы, при-доро-жные зем-ли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заст-ройку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про-чие уго-дий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