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7106" w14:textId="6e77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21 февраля 2014 года № 205. Зарегистрировано Департаментом юстиции Кызылординской области 05 марта 2014 года № 4610. Утратило силу решением Сырдарьинского районного маслихата Кызылординской области от 29 января 2016 года № 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целях дополнительного регламентирования порядка проведения собраний, митингов, шествий, пикетов и демонстраций определить следующее место: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Центральный парк расположенный вдоль улицы Бухарбай батыр поселка Теренозек,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