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5b3c" w14:textId="e645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14 августа 2013 года N 23-3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января 2014 года N 28-4. Зарегистрировано Департаментом юстиции Кызылординской области 10 февраля 2014 года за N 4590. Утратило силу решением Жалагашского районного маслихата Кызылординской области от 09 апреля 2014 года N 30-7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Жалагашского районного маслихата Кызылординской области от 09.04.2014 N 30-7.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N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N 4510, опубликовано в газете "Жалагаш жаршысы" от 18 сентября 2013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во вступительную часть основного вида решения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 маслихата            БЕКЖАНОВ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СУЛЕЙМЕНОВ 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