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cc57" w14:textId="812c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города Казалинск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Казалинского районного акимата Кызылординской области 24 декабря 2014 года № 480 и Решение Казалинского районного маслихата Кызылординской области от 24 декабря 2014 года № 271. Зарегистрировано Департаментом юстиции Кызылординской области 20 января 2015 года № 4848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5-1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 акимат Казалинского района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 xml:space="preserve">
Переименовать следующие улицы города Казалинск: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переулок улицы Жамбыла на улицу Ергали Кожаназарова;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улицу Беляева на улицу Каражана Утепбергенова;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улицу Бостандык на улицу Анеса Нарымбетова.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совместное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9"/>
        <w:gridCol w:w="4211"/>
      </w:tblGrid>
      <w:tr>
        <w:trPr>
          <w:trHeight w:val="30" w:hRule="atLeast"/>
        </w:trPr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Казалинского района</w:t>
            </w:r>
          </w:p>
          <w:bookmarkEnd w:id="1"/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Жаханов Б.Д.</w:t>
            </w:r>
          </w:p>
        </w:tc>
      </w:tr>
      <w:tr>
        <w:trPr>
          <w:trHeight w:val="30" w:hRule="atLeast"/>
        </w:trPr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XХХІХ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</w:p>
          <w:bookmarkEnd w:id="2"/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Борикулаков Т.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