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ea0b" w14:textId="877e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2014 года № 155. Зарегистрировано Департаментом юстиции Кызылординской области 14 мая 2014 года № 4670. Утратило силу решением Аральского районного маслихата Кызылординской области от 03 февраля 2016 года № 284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Аральского районного маслихата Кызылординской области от 03.02.2016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местом проведения собраний, митингов, шествий, пикетов и демонстраций в Аральском районе территорию знака "Даңқ алаңы", расположенную по улице Матай Умбет би города Аральск.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Аральского районного маслихата "Об определении мест проведения митингов и шествий на территории района" от 22 августа 2005 года № 127 (зарегистрировано в Реестре государственной регистрации нормативных правовых актов за № 10-3-54, опубликовано в районной газете "Толқын" от 26 ноября 2005 года № 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двадцать шестой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