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ea0b" w14:textId="877e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11 апреля 2014 года № 155. Зарегистрировано Департаментом юстиции Кызылординской области 14 мая 2014 года № 4670. Утратило силу решением Аральского районного маслихата Кызылординской области от 03 февраля 2016 года № 284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Аральского районного маслихата Кызылординской области от 03.02.2016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местом проведения собраний, митингов, шествий, пикетов и демонстраций в Аральском районе территорию знака "Даңқ алаңы", расположенную по улице Матай Умбет би города Аральск.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решение Аральского районного маслихата "Об определении мест проведения митингов и шествий на территории района" от 22 августа 2005 года № 127 (зарегистрировано в Реестре государственной регистрации нормативных правовых актов за № 10-3-54, опубликовано в районной газете "Толқын" от 26 ноября 2005 года № 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двадцать шестой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Аральского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