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bd93" w14:textId="6f0b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предоставление социальной помощи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сентября N 34/2. Зарегистрировано Департаментом юстиции Кызылординской области 28 октября 2014 года N 4781. Утратило силу решением Кызылординского городского маслихата от 27 ноября 2014 года N 36/5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Кызылординского городского маслихата от 27.11.2014 N 36/5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в виде единовременной денежной компенсации в размере 4 (четырех) месячных расчетных показателей за счет бюджетных средств на приобретение топлива для отопления жилых помещений специалистам государственного социального обеспечения, спорта, культуры, педагогическим работникам образования и специалистам в области ветеринарии, в том числе специалистам ветеринарных пунктов,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ХХХIV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КОЖАНИЯЗОВА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