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0408" w14:textId="da70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маслихата от 20 июня 2013 года № 18/2 "О единых ставках фиксированного налога по городу Кызылорда"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сентября 2014 года N 34/4. Зарегистрировано Департаментом юстиции Кызылординской области 14 октября 2014 года за N 4773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Кызылординского городского маслихата от 16.04.2015 N 42/6.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следующее изменение в решение Кызылординского городского маслихата от 20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единых ставках фиксированного налога по городу Кызылорда" (зарегистрированного в Реестре государственной регистрации нормативных правовых актов 01 июля 2013 года за № 4469, опубликовано в газетах от 03 июля 2013 года за № 26 (996) "Ақмешіт ақшамы", 03 июля 2013 года за № 27 (291) Ел тілегі"):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Согласования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Кызылорда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Налогового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Мустафаев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июня 2013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городу Кызылорда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 Налогового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Мустафаев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26 сентября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