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0408" w14:textId="da70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маслихата от 20 июня 2013 года № 18/2 "О единых ставках фиксированного налога по городу Кызылорда"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сентября 2014 года N 34/4. Зарегистрировано Департаментом юстиции Кызылординской области 14 октября 2014 года за N 4773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Кызылординского городского маслихата от 16.04.2015 N 42/6.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следующее изменение в решение Кызылординского городского маслихата от 20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единых ставках фиксированного налога по городу Кызылорда" (зарегистрированного в Реестре государственной регистрации нормативных правовых актов 01 июля 2013 года за № 4469, опубликовано в газетах от 03 июля 2013 года за № 26 (996) "Ақмешіт ақшамы", 03 июля 2013 года за № 27 (291) 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Согласования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Кызылорда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Налогового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Мустафаев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июня 2013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КОЖАНИЯЗОВА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городу Кызылорда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 Налогового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Мустафаев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26 сентября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