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6237" w14:textId="c1d6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2014 года № 240. Зарегистрировано Департаментом юстиции Кызылординской области 09 января 2015 года № 4834. Утратило силу решением Кызылординского областного маслихата от 10 февраля 2016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областного маслихата от 10.02.2016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ff0000"/>
          <w:sz w:val="28"/>
        </w:rPr>
        <w:t>подпункта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16 Положения государственного учреждения "Ревизионная комиссия по Кызылординской области" который 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25-3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"Ревизионная комиссия по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Отменить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33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2014 года № 240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"Ревизионная комиссия по Кызылординской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в соответствии с законодательными актами Республики Казахстан определяет статус, полномочия и организацию работы Ревизионной комиссии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по Кызылординской области (далее - Ревизионная комиссия) является государственным органом, осуществляющим внешний государственный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комиссия, непосредственно подотчетна маслихату области, через представление годового отчета об исполнении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Ревизионная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Ревизионной комиссии, если принятие такого решения отнесено настоящим Положением или действующим законодательством Республики Казахстан к компетенции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 Ревизионной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индекс 120003, город Кызылорда, улица Бейбарыс Султана,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"Ревизионная комиссия по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Положение Ревизионной комиссии утверждается Кызылординским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Ревизионной комиссии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Ревизионной комиссии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>Миссией Ревизионной комиссии является повышение эффективности использования средств местного бюджета и активов государства в целях укрепление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местных бюджетов, а также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 Ревизионной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исполнения местного бюджета,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реализации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объемом финансирования из местного бюджета отдельных направлений расходов в соответствии с законом (решением областного маслихата) об объемах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мониторинг и контроль за исполнением рекомендаций и поручений, направленных местным исполнительным органам, государственным органам и объектам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маслихатам области (города) и районов (города областного значения) соответствующей административно-территориальной единицы в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внесение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информации об исполнении местных бюджетов по запросу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рассмотрения обращений физических и юридических лиц" регистрируют, рассматривают и ведут учет обращении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составлять протокола об административных правонарушениях в пределах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привлекать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получать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вносить в маслихаты соответствующих административно-территориальных единиц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случаях выявления признаков преступлений или административных правонарушений в действиях должностных лиц объекта контроля передает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 ее должностных лиц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ей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Ревизионной комиссии назначается на должность сроком на пять лет и освобождается от должности маслихатом области по представлению секретаря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несет предусмотренную Законами Республики Казахстан ответственность за выполнение возложенных на Ревизионную комиссию задач и осуществление ей своих функций, а также за обеспечение исполнения требований антикоррупционного законодательства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от 23 июля 1999 года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от 23 июля 1999 года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дает указания проверяет их исполнение, подписывает постановления и иные акты, принятые на заседаниях Ревизионной комиссии, а также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и продолжительность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образовывает консультативно-совещательные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рассмотрения обращений физических и юридических лиц" проводит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Ревизионной комиссии назначаются на должность сроком на пять лет и освобождается от должности маслихатом области по представлению председателя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самостоятельно принимают решения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подписывает представления в соответствии с распределением обязанностей по организации контрольной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вправе присутствовать на заседаниях акимата области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Законом Республики Казахстан от 12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рассмотрения обращений физических и юридических лиц" проводят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 -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Председателю и членам Ревизионной комиссии выдаются удостоверения, подписываемые секретарем маслихата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Заявление об увольнении председателя или члена Ревизионной комиссии с указанием его причины подается маслихату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Полномочия председателя или члена Ревизионной комиссии прекращаются маслихатом области в случаях, предусмотренных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проведения контрольных мероприятий, контроля качества, экспертно-аналитической,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"Б" (далее – работники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>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Работники аппарата Ревизионной комиссии обязаны проходить повышение квалификации с последующей сертификацией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25-2 Закона Республики Казахстан "О местном государственном управлении и самоуправлении в Республике Казахстан" от 23 января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>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Планирование и проведение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>Годовой план контрольных мероприятий Ревизионной комиссии по области должен охватывать как объекты контроля, финансируемые из областного бюджета, бюджетов районов (городов областного значения) входящие в состав соответствующей области,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>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достаточным финансированием деятельности Ревизионной комиссии в пределах и в порядке, установленным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финансовой деятельности Ревизионной комиссии государственными органами осуществляется с согласия или по поручению маслихата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органы, осуществляющие контрольно-надзорные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43. 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44. </w:t>
      </w:r>
      <w:r>
        <w:rPr>
          <w:rFonts w:ascii="Times New Roman"/>
          <w:b w:val="false"/>
          <w:i w:val="false"/>
          <w:color w:val="000000"/>
          <w:sz w:val="28"/>
        </w:rPr>
        <w:t>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 - маслихатам соответствующей административно-территориальной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45. </w:t>
      </w:r>
      <w:r>
        <w:rPr>
          <w:rFonts w:ascii="Times New Roman"/>
          <w:b w:val="false"/>
          <w:i w:val="false"/>
          <w:color w:val="000000"/>
          <w:sz w:val="28"/>
        </w:rPr>
        <w:t>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Отчетность Ревизионной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47. </w:t>
      </w:r>
      <w:r>
        <w:rPr>
          <w:rFonts w:ascii="Times New Roman"/>
          <w:b w:val="false"/>
          <w:i w:val="false"/>
          <w:color w:val="000000"/>
          <w:sz w:val="28"/>
        </w:rPr>
        <w:t>Ежегодно Ревизионной комиссией составляется отчет об исполнении местных бюджетов за отчетный финансовый год (далее 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48. </w:t>
      </w:r>
      <w:r>
        <w:rPr>
          <w:rFonts w:ascii="Times New Roman"/>
          <w:b w:val="false"/>
          <w:i w:val="false"/>
          <w:color w:val="000000"/>
          <w:sz w:val="28"/>
        </w:rPr>
        <w:t>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исполнения основных параметров областного (городского) бюджета, бюджета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>В годовом отчете дается заключение по отчету местного исполнительного органа об исполнении местного бюджета соответствующей административно-территориальной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>Годовой отчет, одобренный Ревизионной комиссией, направляется для рассмотрения и утверждения в областной маслихат до 20 мая текущего года, в маслихат района (города областного значения) соответствующей административно-территориальной единицы до 20 апреля текущего года. Представление годового отчета в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бюджета области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утверждения маслихатом годовой отчет подлежит опубликованию в средствах массовой информации с учетом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от 15 марта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>Режим работы ревизионный комиссий состоит из пятидневной рабочей недели. При производственной необходимости работники ревизионной комиссии могут привлекаться к работе в выходные и праздничные дни с оплатой труда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Ревизионной комиссии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53.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>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>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руководством ревизионной комиссии и его трудовым коллективом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58. 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Ревизионной комиссии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59.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</w:t>
            </w:r>
          </w:p>
        </w:tc>
      </w:tr>
    </w:tbl>
    <w:bookmarkStart w:name="z1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областного маслихата, признанные отмененными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Решения Кызылординского областного маслихата "Об утверждении Положения государственного учреждения "Ревизионная комиссия по Кызылординской области" от 25 апреля 2013 года №104;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решение Кызылординского областного маслихата от 25 апреля 2013 года № 104 "Об утверждении Положения государственного учреждения "Ревизионная комиссия по Кызылординской области" от 21 августа 2013 года №143.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