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601d8" w14:textId="db601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земельных отношений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02 сентября 2014 года N 694. Зарегистрировано Департаментом юстиции Кызылординской области 26 сентября 2014 года N 4762. Утратило силу постановлением Кызылординского областного акимата от 13 ноября 2014 года N 759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Кызылординского областного акимата от 13.11.2014 </w:t>
      </w:r>
      <w:r>
        <w:rPr>
          <w:rFonts w:ascii="Times New Roman"/>
          <w:b w:val="false"/>
          <w:i w:val="false"/>
          <w:color w:val="ff0000"/>
          <w:sz w:val="28"/>
        </w:rPr>
        <w:t>N 759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"Утверждение кадастровой (оценочной) стоимости конкретных земельных участков, продаваемых в частную собственность государством";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"Утверждение землеустроительных проектов по формированию земельных участков";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решения на изменение целевого назначения земельного участка";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разрешения на использование земельного участка для изыскательских работ";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разрешений на перевод орошаемой пашни в неорошаемые виды угодий".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Кызылординской области Кожаниязова С.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Кушербаев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78"/>
              <w:gridCol w:w="4495"/>
            </w:tblGrid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 постановлением акимата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Кызылординской области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от "02" сентября 2014 года N 694 </w:t>
                  </w:r>
                </w:p>
              </w:tc>
            </w:tr>
          </w:tbl>
          <w:p/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Наименование услугодателя: государственное учреждение "Управление земельных отношений Кызылординской области", отделы земельных отношений районов и города областного значения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филиал Республиканского государственного предприятия "Центр обслуживания населения" по Кызылординской области, его отделы и отделения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Результат оказания государственной услуги - утвержденный акт кадастровой (оценочной) стоимости земельного участка (далее - акт).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бесплатно физическим и юридическим лицам (далее -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Основание для начала процедуры (действия) по оказанию государственной услуги: предоставление услугополучателем (либо его представителем по доверенности (далее - либо его представитель)) услугодателю либо в Центр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 (далее - стандарт), утвержденного постановлением Правительства Республики Казахстан от 16 апреля 2014 года № 358.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Содержание каждой процедуры (действия), входящей в состав процесса оказания государственной услуги,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услугополучатель либо его представитель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 регистрирует и предоставляет документы руководителю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рассматривает и направляет документы исполнителю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исполнитель рассматривает документы и предоставляет акт руководителю услугодателя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подписывает и направляет акт сотруднику канцелярии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 регистрирует и выдает акт услугополучателю либо его представителю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и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7. </w:t>
      </w:r>
      <w:r>
        <w:rPr>
          <w:rFonts w:ascii="Times New Roman"/>
          <w:b w:val="false"/>
          <w:i w:val="false"/>
          <w:color w:val="000000"/>
          <w:sz w:val="28"/>
        </w:rPr>
        <w:t>Перечень структурных подразделений (работников) и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работник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работник накопительного отдела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 приведена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процедур (действий)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11.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обращения и последовательности процедур (действий) услугодателя и услугополучателя при оказании услуги через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услугополучатель либо его представитель предоставляет в Центр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работник Центра регистрирует документы и выдает услугополучателю либо его представителю талон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фамилии, имени, отчества услугополучателя, фамилии, имени, отчества представителя услугополучателя и их контактные телефоны,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Центра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работник Центра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работник накопительного отдела Центра перенаправляет документы услугодателю (в течение одного рабочего дня,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после принятия документов, действия структурных подразделений и услугодателя в процессе оказания государственной услуги, осуществляются в соответствии с подпунктами 2-5)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 регистрирует и направляет акт в Центр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работник Центра регистрирует и выдает акт услугополучателю либо его представителю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 оказывающих государственные услуги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12. </w:t>
      </w:r>
      <w:r>
        <w:rPr>
          <w:rFonts w:ascii="Times New Roman"/>
          <w:b w:val="false"/>
          <w:i w:val="false"/>
          <w:color w:val="000000"/>
          <w:sz w:val="28"/>
        </w:rPr>
        <w:t>Ответственными лицами за оказание государственной услуги являются руководители услугодателя и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Должностные лица несут ответственность за реализацию оказания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Обжалование действий (бездействий) по вопросам оказания государственной услуги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Номера контактного телефона для получения информации об услуге, также в случае необходимости оценки (в том числе обжалования) их качества: 8 (7242) 60-53-30, единого контакт-центра: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84"/>
              <w:gridCol w:w="4489"/>
            </w:tblGrid>
            <w:tr>
              <w:trPr>
                <w:trHeight w:val="30" w:hRule="atLeast"/>
              </w:trPr>
              <w:tc>
                <w:tcPr>
                  <w:tcW w:w="75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регламенту государственной услуги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"Утверждение кадастровой (оценочной) стоимости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конкретных земельных участков, продаваемых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 частную собственность государством"</w:t>
                  </w:r>
                </w:p>
              </w:tc>
            </w:tr>
          </w:tbl>
          <w:p/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  <w:r>
        <w:br/>
      </w:r>
      <w:r>
        <w:rPr>
          <w:rFonts w:ascii="Times New Roman"/>
          <w:b/>
          <w:i w:val="false"/>
          <w:color w:val="000000"/>
        </w:rPr>
        <w:t>При обращении услугополучателя либо его представителя к услугодателю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2881"/>
        <w:gridCol w:w="1800"/>
        <w:gridCol w:w="1800"/>
        <w:gridCol w:w="1572"/>
        <w:gridCol w:w="1800"/>
        <w:gridCol w:w="1801"/>
      </w:tblGrid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рассматривает документы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документы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документы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акт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акт сотруднику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выдает акт услугополучателю либо его представителю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1 рабочего дня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  <w:r>
        <w:br/>
      </w:r>
      <w:r>
        <w:rPr>
          <w:rFonts w:ascii="Times New Roman"/>
          <w:b/>
          <w:i w:val="false"/>
          <w:color w:val="000000"/>
        </w:rPr>
        <w:t>При обращении услугополучателя либо его представителя в Центр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"/>
        <w:gridCol w:w="1710"/>
        <w:gridCol w:w="2032"/>
        <w:gridCol w:w="2032"/>
        <w:gridCol w:w="1068"/>
        <w:gridCol w:w="1069"/>
        <w:gridCol w:w="933"/>
        <w:gridCol w:w="1069"/>
        <w:gridCol w:w="934"/>
        <w:gridCol w:w="1070"/>
      </w:tblGrid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накопительного отдела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перенаправляет документы 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рассматривает документы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услугополучателю либо его представителю расписку о принятии документов либо об отказе в приеме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документы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документы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акт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акт сотруднику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акт в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выдает акт услугополучателю либо его представителю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дня, не входит в срок 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84"/>
              <w:gridCol w:w="4489"/>
            </w:tblGrid>
            <w:tr>
              <w:trPr>
                <w:trHeight w:val="30" w:hRule="atLeast"/>
              </w:trPr>
              <w:tc>
                <w:tcPr>
                  <w:tcW w:w="75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Приложение 2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к регламенту государственной услуги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"Утверждение кадастровой (оценочной) стоимости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конкретных земельных участков, продаваемых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в частную собственность государством" </w:t>
                  </w:r>
                </w:p>
              </w:tc>
            </w:tr>
          </w:tbl>
          <w:p/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 - 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  <w:r>
        <w:br/>
      </w:r>
      <w:r>
        <w:rPr>
          <w:rFonts w:ascii="Times New Roman"/>
          <w:b/>
          <w:i w:val="false"/>
          <w:color w:val="000000"/>
        </w:rPr>
        <w:t>При обращении услугополучателя либо его представителя к услугодателю</w:t>
      </w:r>
      <w:r>
        <w:br/>
      </w:r>
      <w:r>
        <w:rPr>
          <w:rFonts w:ascii="Times New Roman"/>
          <w:b/>
          <w:i w:val="false"/>
          <w:color w:val="000000"/>
        </w:rPr>
        <w:t>Блок - 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  <w:r>
        <w:br/>
      </w:r>
      <w:r>
        <w:rPr>
          <w:rFonts w:ascii="Times New Roman"/>
          <w:b/>
          <w:i w:val="false"/>
          <w:color w:val="000000"/>
        </w:rPr>
        <w:t>При обращении услугополучателя либо его представителя в Центр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84"/>
              <w:gridCol w:w="4489"/>
            </w:tblGrid>
            <w:tr>
              <w:trPr>
                <w:trHeight w:val="30" w:hRule="atLeast"/>
              </w:trPr>
              <w:tc>
                <w:tcPr>
                  <w:tcW w:w="75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Приложение 3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к регламенту государственной услуги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"Утверждение кадастровой (оценочной) стоимости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конкретных земельных участков, продаваемых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в частную собственность государством" </w:t>
                  </w:r>
                </w:p>
              </w:tc>
            </w:tr>
          </w:tbl>
          <w:p/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Утверждение кадастровой (оценочной) стоимости конкретных земельных участков, продаваемых в частную собственность государством"</w:t>
      </w:r>
      <w:r>
        <w:br/>
      </w:r>
      <w:r>
        <w:rPr>
          <w:rFonts w:ascii="Times New Roman"/>
          <w:b/>
          <w:i w:val="false"/>
          <w:color w:val="000000"/>
        </w:rPr>
        <w:t>При обращении услугополучателя либо его представителя к услугодателю</w:t>
      </w:r>
      <w:r>
        <w:br/>
      </w:r>
      <w:r>
        <w:rPr>
          <w:rFonts w:ascii="Times New Roman"/>
          <w:b/>
          <w:i w:val="false"/>
          <w:color w:val="000000"/>
        </w:rPr>
        <w:t>Справочник бизнес-процессов оказания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</w:t>
      </w:r>
      <w:r>
        <w:br/>
      </w:r>
      <w:r>
        <w:rPr>
          <w:rFonts w:ascii="Times New Roman"/>
          <w:b/>
          <w:i w:val="false"/>
          <w:color w:val="000000"/>
        </w:rPr>
        <w:t>При обращении услугополучателя либо его представителя в Центр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6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78"/>
              <w:gridCol w:w="4495"/>
            </w:tblGrid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Утвержден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постановлением акимата Кызылординской области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от "02" сентября 2014 года N 694 </w:t>
                  </w:r>
                </w:p>
              </w:tc>
            </w:tr>
          </w:tbl>
          <w:p/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"Утверждение землеустроительных проектов по формированию земельных участков"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Наименование услугодателя: государственное учреждение "Управление земельных отношений Кызылординской области", отделы земельных отношений районов и города областного значения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филиал Республиканского государственного предприятия "Центр обслуживания населения" по Кызылординской области, его отделы и отделения (далее -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веб-портал "электронного правительства": www.e.gov.kz или веб-портал "Е-лицензирование" www.elicense.kz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Результат оказания государственной услуги - приказ об утверждении землеустроительного проекта по формированию земельного участка (далее - приказ).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обращения за получением приказа об утверждении землеустроительного проекта по формированию земельного участка на бумажном носителе, результат оказания государственной услуги оформляется в электронном формате, распечатывается и заверяется печатью и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портале результат оказания государственной услуги в оказании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-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бесплатно физическим и юридическим лицам (далее -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Основание для начала процедуры (действия) по оказанию государственной услуги: предоставление услугополучателем (либо его представителем по доверенности (далее - либо его представитель)) услугодателю либо в Центр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"Утверждение землеустроительных проектов по формированию земельных участков" (далее - стандарт), утвержденного постановлением Правительства Республики Казахстан от 16 апреля 2014 года N 358.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Содержание каждой процедуры (действия), входящей в состав процесса оказания государственной услуги,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услугополучатель либо его представитель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 регистрирует и предоставляет документы руководителю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рассматривает и направляет документы исполнителю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исполнитель рассматривает документы, подготавливает и предоставляет проект приказа руководителю услугодателя (в течение трех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подписывает и направляет приказ сотруднику канцелярии услугодателя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 регистрирует и выдает приказ услугополучателю либо его представителю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и услугодателя в процессе оказания государственной услуги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7. </w:t>
      </w:r>
      <w:r>
        <w:rPr>
          <w:rFonts w:ascii="Times New Roman"/>
          <w:b w:val="false"/>
          <w:i w:val="false"/>
          <w:color w:val="000000"/>
          <w:sz w:val="28"/>
        </w:rPr>
        <w:t>Перечень структурных подразделений (работников) и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работник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работник накопительного отдела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 приведена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процедур (действий)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11.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обращения и последовательности процедур (действий) услугодателя и услугополучателя при оказании услуги через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услугополучатель либо его представитель предоставляет в Центр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работник Центра регистрирует документы и выдает услугополучателю либо его представителю талон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фамилии, имени, отчества услугополучателя, фамилии, имени, отчества представителя услугополучателя и их контактные телефоны,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Центра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работник Центра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работник накопительного отдела Центра перенаправляет документы услугодателю (в течение одного рабочего дня,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после принятия документов, действия структурных подразделений и услугодателя в процессе оказания государственной услуги, осуществляются в соответствии с подпунктами 2-5)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 регистрирует и направляет приказ в Центр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работник Центра регистрирует и выдает разрешение услугополучателю либо его представителю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обращения и последовательности процедур (действий) услугодателя и услугополучателя при оказании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услугополучатель либо его представитель регистрируется на портале "электронного правительства" и направляет электронное заявление, удостоверенное ЭЦП услугополучателя и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 принимает электронное заявление и документы, в "личный кабинет" услугополучателя либо его представителя направляется уведомление-отчет о принятии документов с указанием даты получения результата государственной услуги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после принятия электронного заявления и документов, действия структурных подразделений услугодателя в процессе оказания государственной услуги осуществляются в соответствии с подпунктами 2-5)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 регистрирует и отправляет результат оказания государственной услуги в "личный кабинет" услугополучателя либо его представителя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в оказании государственной услуги, в графической форме, приведена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 оказывающих государственные услуги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>Ответственными лицами за оказание государственной услуги являются руководители услугодателя и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Должностные лица несут ответственность за реализацию оказания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Обжалование действий (бездействий) по вопросам оказания государственной услуги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Номера контактного телефона для получения информации об услуге, также в случае необходимости оценки (в том числе обжалования) их качества: 8 (7242) 60-53-30, единого контакт-центра: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85"/>
              <w:gridCol w:w="4488"/>
            </w:tblGrid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Приложение 1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к регламенту государственной услуги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"Утверждение землеустроительных проектов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по формированию земельных участков" </w:t>
                  </w:r>
                </w:p>
              </w:tc>
            </w:tr>
          </w:tbl>
          <w:p/>
        </w:tc>
      </w:tr>
    </w:tbl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  <w:r>
        <w:br/>
      </w:r>
      <w:r>
        <w:rPr>
          <w:rFonts w:ascii="Times New Roman"/>
          <w:b/>
          <w:i w:val="false"/>
          <w:color w:val="000000"/>
        </w:rPr>
        <w:t>При обращении услугополучателя либо его представителя к услугодателю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2992"/>
        <w:gridCol w:w="1869"/>
        <w:gridCol w:w="1633"/>
        <w:gridCol w:w="1633"/>
        <w:gridCol w:w="1633"/>
        <w:gridCol w:w="1870"/>
      </w:tblGrid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 и подготавливает проект приказа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документы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документы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проект приказа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приказ сотруднику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выдает приказ услугополучателю либо его представителю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</w:t>
      </w:r>
      <w:r>
        <w:br/>
      </w:r>
      <w:r>
        <w:rPr>
          <w:rFonts w:ascii="Times New Roman"/>
          <w:b/>
          <w:i w:val="false"/>
          <w:color w:val="000000"/>
        </w:rPr>
        <w:t>При обращении услугополучателя либо его представителя в Центр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"/>
        <w:gridCol w:w="1788"/>
        <w:gridCol w:w="2070"/>
        <w:gridCol w:w="2070"/>
        <w:gridCol w:w="1088"/>
        <w:gridCol w:w="951"/>
        <w:gridCol w:w="951"/>
        <w:gridCol w:w="951"/>
        <w:gridCol w:w="951"/>
        <w:gridCol w:w="1090"/>
      </w:tblGrid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накопительного отдела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перенаправляет документы 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 и подготавливает проект приказа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 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услугополучателю либо его представителю расписку о принятии документов либо об отказе в приеме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документы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документыисполнителю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проект приказа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приказ сотруднику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приказ в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выдает приказ услугополучателю либо его представителю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дня, не входит в срок 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85"/>
              <w:gridCol w:w="4488"/>
            </w:tblGrid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Приложение 2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к регламенту государственной услуги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"Утверждение землеустроительных проектов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по формированию земельных участков" </w:t>
                  </w:r>
                </w:p>
              </w:tc>
            </w:tr>
          </w:tbl>
          <w:p/>
        </w:tc>
      </w:tr>
    </w:tbl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 - 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  <w:r>
        <w:br/>
      </w:r>
      <w:r>
        <w:rPr>
          <w:rFonts w:ascii="Times New Roman"/>
          <w:b/>
          <w:i w:val="false"/>
          <w:color w:val="000000"/>
        </w:rPr>
        <w:t>При обращении услугополучателя либо его представителя к услугодателю</w:t>
      </w:r>
      <w:r>
        <w:br/>
      </w:r>
      <w:r>
        <w:rPr>
          <w:rFonts w:ascii="Times New Roman"/>
          <w:b/>
          <w:i w:val="false"/>
          <w:color w:val="000000"/>
        </w:rPr>
        <w:t>Блок - 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  <w:r>
        <w:br/>
      </w:r>
      <w:r>
        <w:rPr>
          <w:rFonts w:ascii="Times New Roman"/>
          <w:b/>
          <w:i w:val="false"/>
          <w:color w:val="000000"/>
        </w:rPr>
        <w:t>При обращении услугополучателя либо его представителя в Центр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27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7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85"/>
              <w:gridCol w:w="4488"/>
            </w:tblGrid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Приложение 3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к регламенту государственной услуги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"Утверждение землеустроительных проектов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по формированию земельных участков" </w:t>
                  </w:r>
                </w:p>
              </w:tc>
            </w:tr>
          </w:tbl>
          <w:p/>
        </w:tc>
      </w:tr>
    </w:tbl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89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89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85"/>
              <w:gridCol w:w="4488"/>
            </w:tblGrid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Приложение 4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к регламенту государственной услуги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"Утверждение землеустроительных проектов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по формированию земельных участков" </w:t>
                  </w:r>
                </w:p>
              </w:tc>
            </w:tr>
          </w:tbl>
          <w:p/>
        </w:tc>
      </w:tr>
    </w:tbl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"Утверждение землеустроительных проектов по формированию земельных участков"</w:t>
      </w:r>
      <w:r>
        <w:br/>
      </w:r>
      <w:r>
        <w:rPr>
          <w:rFonts w:ascii="Times New Roman"/>
          <w:b/>
          <w:i w:val="false"/>
          <w:color w:val="000000"/>
        </w:rPr>
        <w:t>При обращении услугополучателя либо его представителя к услугодателю</w:t>
      </w:r>
      <w:r>
        <w:br/>
      </w:r>
      <w:r>
        <w:rPr>
          <w:rFonts w:ascii="Times New Roman"/>
          <w:b/>
          <w:i w:val="false"/>
          <w:color w:val="000000"/>
        </w:rPr>
        <w:t>Справочник бизнес-процессов оказания государственной услуги "Утверждение землеустроительных проектов по формированию земельных участков"</w:t>
      </w:r>
      <w:r>
        <w:br/>
      </w:r>
      <w:r>
        <w:rPr>
          <w:rFonts w:ascii="Times New Roman"/>
          <w:b/>
          <w:i w:val="false"/>
          <w:color w:val="000000"/>
        </w:rPr>
        <w:t>При обращении услугополучателя либо его представителя в Центр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78"/>
              <w:gridCol w:w="4495"/>
            </w:tblGrid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Утвержден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постановлением акимата Кызылординской области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от "02" сентября 2014 года N 694 </w:t>
                  </w:r>
                </w:p>
              </w:tc>
            </w:tr>
          </w:tbl>
          <w:p/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на изменение целевого назначения земельного участка"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Наименование услугодателя: местный исполнительный орган области, районов и города областного значения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филиал Республиканского государственного предприятия "Центр обслуживания населения" по Кызылординской области, его отделы и отделения (далее -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веб-портал "электронного правительства": www.e.gov.kz или веб-портал "Е-лицензирование" www.elicense.kz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Результат оказания государственной услуги - постановление о выдаче решения на изменение целевого назначения земельного участка (далее - решение).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обращения за получением распоряжения о выдаче разрешения на использование земельного участка для изыскательских работ на бумажном носителе, результат оказания государственной услуги оформляется в электронном формате, распечатывается и заверяется печатью и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-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бесплатно физическим и юридическим лицам (далее -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и услугодателя в процессе оказания государственной услуги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Основание для начала процедуры (действия) по оказанию государственной услуги: предоставление услугополучателем (либо его представителем по доверенности (далее - либо его представитель)) услугодателю либо в Центр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решения на изменение целевого назначения земельного участка" (далее - стандарт), утвержденного постановлением Правительства Республики Казахстан от 16 апреля 2014 года N 358.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Содержание каждой процедуры (действия), входящей в состав процесса оказания государственной услуги,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услугополучатель либо его представитель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 регистрирует и предоставляет документы руководителю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рассматривает и направляет документы в структурные подразделения местных исполнительных органов области, района и города областного значения, осуществляющие функции в области земельных отношений (далее - уполномоченный орган)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 регистрирует, подготавливает и предоставляет проект решения руководителю услугодателя (в течение тридцати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подписывает и направляет решение сотруднику канцелярии услугодателя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 регистрирует и выдает решение услугополучателю либо его представителю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и услугодателя в процессе оказания государственной услуги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7. </w:t>
      </w:r>
      <w:r>
        <w:rPr>
          <w:rFonts w:ascii="Times New Roman"/>
          <w:b w:val="false"/>
          <w:i w:val="false"/>
          <w:color w:val="000000"/>
          <w:sz w:val="28"/>
        </w:rPr>
        <w:t>Перечень структурных подразделений (работников) и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работник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работник накопительного отдела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 приведена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процедур (действий)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11.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обращения и последовательности процедур (действий) услугодателя и услугополучателя при оказании услуги через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услугополучатель либо его представитель предоставляет в Центр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работник Центра регистрирует документы и выдает услугополучателю либо его представителю талон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фамилии, имени, отчества услугополучателя, фамилии, имени, отчества представителя услугополучателя и их контактные телефоны,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Центра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работник Центра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работник накопительного отдела Центра перенаправляет документы услугодателю (в течение одного рабочего дня,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после принятия документов, действия структурных подразделений и услугодателя в процессе оказания государственной услуги, осуществляются в соответствии с подпунктами 2-5)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 регистрирует и направляет решение в Центр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работник Центра регистрирует и выдает решение услугополучателю либо его представителю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обращения и последовательности процедур (действий) услугодателя и услугополучателя при оказании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услугополучатель либо его представитель регистрируется на портале "электронного правительства" и направляет электронное заявление, удостоверенное ЭЦП услугополучателя и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 принимает электронное заявление и документы, в "личный кабинет" услугополучателя либо его представителя направляется уведомление - отчет о принятии документов с указанием даты получения результата государственной услуги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после принятия электронного заявления и документов, действия структурных подразделений услугодателя в процессе оказания государственной услуги осуществляются в соответствии с подпунктами 2-5)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 регистрирует и отправляет результат оказания государственной услуги в "личный кабинет" услугополучателя либо его представителя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в оказании государственной услуги, в графической форме, приведена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 оказывающих государственные услуги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>Ответственными лицами за оказание государственной услуги являются руководители услугодателя, Центра и уполномоченного органа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Должностные лица несут ответственность за реализацию оказания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Обжалование действий (бездействий) по вопросам оказания государственной услуги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Номера контактного телефона для получения информации об услуге, также в случае необходимости оценки (в том числе обжалования) их качества: 8 (7242) 60-53-30, единого контакт-центра: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85"/>
              <w:gridCol w:w="4488"/>
            </w:tblGrid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Приложение 1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к регламенту государственной услуги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"Выдача решения на изменение целевого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назначения земельного участка" </w:t>
                  </w:r>
                </w:p>
              </w:tc>
            </w:tr>
          </w:tbl>
          <w:p/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  <w:r>
        <w:br/>
      </w:r>
      <w:r>
        <w:rPr>
          <w:rFonts w:ascii="Times New Roman"/>
          <w:b/>
          <w:i w:val="false"/>
          <w:color w:val="000000"/>
        </w:rPr>
        <w:t>При обращении услугополучателя либо его представителя к услугодателю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2880"/>
        <w:gridCol w:w="1799"/>
        <w:gridCol w:w="1572"/>
        <w:gridCol w:w="2031"/>
        <w:gridCol w:w="1572"/>
        <w:gridCol w:w="1801"/>
      </w:tblGrid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рассматривает документы и подготавливает проект решения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документы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документы в 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предоставляет проект решения руководителю услугодателя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решение сотруднику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выдает решение услугополучателю либо его представителю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30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  <w:r>
        <w:br/>
      </w:r>
      <w:r>
        <w:rPr>
          <w:rFonts w:ascii="Times New Roman"/>
          <w:b/>
          <w:i w:val="false"/>
          <w:color w:val="000000"/>
        </w:rPr>
        <w:t>При обращении услугополучателя либо его представителя в Центр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1768"/>
        <w:gridCol w:w="2047"/>
        <w:gridCol w:w="1909"/>
        <w:gridCol w:w="1076"/>
        <w:gridCol w:w="940"/>
        <w:gridCol w:w="1215"/>
        <w:gridCol w:w="940"/>
        <w:gridCol w:w="941"/>
        <w:gridCol w:w="1078"/>
      </w:tblGrid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накопительного отдела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перенаправляет документы 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 и подготавливает проект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 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услугополучателю либо его представителю расписку о принятии документов либо об отказе в приеме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документы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документы в 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проект решения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решение сотруднику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решение в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решение услугополучателю либо его представителю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 не входит в срок 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30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85"/>
              <w:gridCol w:w="4488"/>
            </w:tblGrid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Приложение 2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к регламенту государственной услуги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"Выдача решения на изменение целевого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назначения земельного участка" </w:t>
                  </w:r>
                </w:p>
              </w:tc>
            </w:tr>
          </w:tbl>
          <w:p/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 - 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  <w:r>
        <w:br/>
      </w:r>
      <w:r>
        <w:rPr>
          <w:rFonts w:ascii="Times New Roman"/>
          <w:b/>
          <w:i w:val="false"/>
          <w:color w:val="000000"/>
        </w:rPr>
        <w:t>При обращении услугополучателя либо его представителя к услугодателю</w:t>
      </w:r>
      <w:r>
        <w:br/>
      </w:r>
      <w:r>
        <w:rPr>
          <w:rFonts w:ascii="Times New Roman"/>
          <w:b/>
          <w:i w:val="false"/>
          <w:color w:val="000000"/>
        </w:rPr>
        <w:t>Блок - 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  <w:r>
        <w:br/>
      </w:r>
      <w:r>
        <w:rPr>
          <w:rFonts w:ascii="Times New Roman"/>
          <w:b/>
          <w:i w:val="false"/>
          <w:color w:val="000000"/>
        </w:rPr>
        <w:t>При обращении услугополучателя либо его представителя в Центр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2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85"/>
              <w:gridCol w:w="4488"/>
            </w:tblGrid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Приложение 3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к регламенту государственной услуги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"Выдача решения на изменение целевого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назначения земельного участка" 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Диаграмма функционального взаимодействия информационных систем, задействованных в оказании государственной услуги, в графической форм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4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4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85"/>
              <w:gridCol w:w="4488"/>
            </w:tblGrid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Приложение 4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к регламенту государственной услуги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"Выдача решения на изменение целевого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назначения земельного участка" </w:t>
                  </w:r>
                </w:p>
              </w:tc>
            </w:tr>
          </w:tbl>
          <w:p/>
        </w:tc>
      </w:tr>
    </w:tbl>
    <w:bookmarkStart w:name="z6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решения на изменение целевого назначения земельного участка"</w:t>
      </w:r>
      <w:r>
        <w:br/>
      </w:r>
      <w:r>
        <w:rPr>
          <w:rFonts w:ascii="Times New Roman"/>
          <w:b/>
          <w:i w:val="false"/>
          <w:color w:val="000000"/>
        </w:rPr>
        <w:t>При обращении услугополучателя либо его представителя к услугодателю</w:t>
      </w:r>
      <w:r>
        <w:br/>
      </w:r>
      <w:r>
        <w:rPr>
          <w:rFonts w:ascii="Times New Roman"/>
          <w:b/>
          <w:i w:val="false"/>
          <w:color w:val="000000"/>
        </w:rPr>
        <w:t>Справочник бизнес-процессов оказания государственной услуги "Выдача решения на изменение целевого назначения земельного участка"</w:t>
      </w:r>
      <w:r>
        <w:br/>
      </w:r>
      <w:r>
        <w:rPr>
          <w:rFonts w:ascii="Times New Roman"/>
          <w:b/>
          <w:i w:val="false"/>
          <w:color w:val="000000"/>
        </w:rPr>
        <w:t>При обращении услугополучателя либо его представителя в Центр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78"/>
              <w:gridCol w:w="4495"/>
            </w:tblGrid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Утвержден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постановлением акимата Кызылординской области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от "02" сентября 2014 года № 694 </w:t>
                  </w:r>
                </w:p>
              </w:tc>
            </w:tr>
          </w:tbl>
          <w:p/>
        </w:tc>
      </w:tr>
    </w:tbl>
    <w:bookmarkStart w:name="z4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использование земельного участка для изыскательских работ"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1. Наименование услугодателя: местный исполнительный орган области, районов и города областного значения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филиал Республиканского государственного предприятия "Центр обслуживания населения" по Кызылординской области, его отделы и отделения (далее -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веб-портал "электронного правительства": www.e.gov.kz или веб-портал "Е-лицензирование" www.elicense.kz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Результат оказания государственной услуги - распоряжение о выдаче разрешения на использование земельного участка для изыскательских работ (далее - разрешение).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обращения за получением распоряжения о выдаче разрешения на использование земельного участка для изыскательских работ на бумажном носителе, результат оказания государственной услуги оформляется в электронном формате, распечатывается и заверяется печатью и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-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бесплатно физическим и юридическим лицам (далее -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и услугодателя в процессе оказания государственной услуги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Основание для начала процедуры (действия) по оказанию государственной услуги: предоставление услугополучателем (либо его представителем по доверенности (далее - либо его представитель)) услугодателю либо в Центр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разрешения на использование земельного участка для изыскательских работ" (далее - стандарт), утвержденного постановлением Правительства Республики Казахстан от 16 апреля 2014 года N 358.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Содержание каждой процедуры (действия), входящей в состав процесса оказания государственной услуги,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услугополучатель либо его представитель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 регистрирует и предоставляет документы руководителю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рассматривает и направляет документы в структурные подразделения местных исполнительных органов области, района и города областного значения, осуществляющие функции в области земельных отношений (далее - уполномоченный орган)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 регистрирует, подготавливает и предоставляет проект разрешения руководителю услугодателя (в течение шести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подписывает и направляет разрешение сотруднику канцелярии услугодателя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 регистрирует и выдает разрешение услугополучателю либо его представителю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и услугодателя в процессе оказания государственной услуги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7. </w:t>
      </w:r>
      <w:r>
        <w:rPr>
          <w:rFonts w:ascii="Times New Roman"/>
          <w:b w:val="false"/>
          <w:i w:val="false"/>
          <w:color w:val="000000"/>
          <w:sz w:val="28"/>
        </w:rPr>
        <w:t>Перечень структурных подразделений (работников) и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работник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работник накопительного отдела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 приведена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процедур (действий)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11.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обращения и последовательности процедур (действий) услугодателя и услугополучателя при оказании услуги через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услугополучатель либо его представитель предоставляет в Центр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работник Центра регистрирует документы и выдает услугополучателю либо его представителю талон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фамилии, имени, отчества услугополучателя, фамилии, имени, отчества представителя услугополучателя и их контактные телефоны,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Центра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работник Центра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работник накопительного отдела Центра перенаправляет документы услугодателю (в течение одного рабочего дня,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после принятия документов, действия структурных подразделений и услугодателя в процессе оказания государственной услуги, осуществляются в соответствии с подпунктами 2-5)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 регистрирует и направляет разрешение в Центр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работник Центра регистрирует и выдает разрешение услугополучателю либо его представителю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обращения и последовательности процедур (действий) услугодателя и услугополучателя при оказании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услугополучатель либо его представитель регистрируется на портале "электронного правительства" и направляет электронное заявление, удостоверенное ЭЦП услугополучателя и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 принимает электронное заявление и документы, в "личный кабинет" услугополучателя либо его представителя направляется уведомление-отчет о принятии документов с указанием даты получения результата государственной услуги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после принятия электронного заявления и документов, действия структурных подразделений услугодателя в процессе оказания государственной услуги осуществляются в соответствии с подпунктами 2-5)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 регистрирует и отправляет результат оказания государственной услуги в "личный кабинет" услугополучателя либо его представителя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в оказании государственной услуги, в графической форме, приведена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 оказывающих государственные услуги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>Ответственными лицами за оказание государственной услуги являются руководители услугодателя, Центра и уполномоченного органа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Должностные лица несут ответственность за реализацию оказания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Обжалование действий (бездействий) по вопросам оказания государственной услуги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Номера контактного телефона для получения информации об услуге, также в случае необходимости оценки (в том числе обжалования) их качества: 8 (7242) 60-53-30, единого контакт-центра: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85"/>
              <w:gridCol w:w="4488"/>
            </w:tblGrid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Приложение 1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к регламенту государственной услуги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"Выдача разрешения на использование земельного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участка для изыскательских работ" </w:t>
                  </w:r>
                </w:p>
              </w:tc>
            </w:tr>
          </w:tbl>
          <w:p/>
        </w:tc>
      </w:tr>
    </w:tbl>
    <w:bookmarkStart w:name="z4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  <w:r>
        <w:br/>
      </w:r>
      <w:r>
        <w:rPr>
          <w:rFonts w:ascii="Times New Roman"/>
          <w:b/>
          <w:i w:val="false"/>
          <w:color w:val="000000"/>
        </w:rPr>
        <w:t>При обращении услугополучателя либо его представителя к услугодателю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2992"/>
        <w:gridCol w:w="1869"/>
        <w:gridCol w:w="1633"/>
        <w:gridCol w:w="1633"/>
        <w:gridCol w:w="1633"/>
        <w:gridCol w:w="1870"/>
      </w:tblGrid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 и подготавливает проект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разрешение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разрешение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документы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документы в 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проект разрешения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разрешение сотруднику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разрешение услугополучателю либо его представителю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6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  <w:r>
        <w:br/>
      </w:r>
      <w:r>
        <w:rPr>
          <w:rFonts w:ascii="Times New Roman"/>
          <w:b/>
          <w:i w:val="false"/>
          <w:color w:val="000000"/>
        </w:rPr>
        <w:t>При обращении услугополучателя либо его представителя в Центр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"/>
        <w:gridCol w:w="1809"/>
        <w:gridCol w:w="2094"/>
        <w:gridCol w:w="2094"/>
        <w:gridCol w:w="1101"/>
        <w:gridCol w:w="961"/>
        <w:gridCol w:w="962"/>
        <w:gridCol w:w="962"/>
        <w:gridCol w:w="962"/>
        <w:gridCol w:w="960"/>
      </w:tblGrid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накопительного отдела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 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перенаправляет документы 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 и подготавливает проект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разрешение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разрешение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разрешение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 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услугополучателю либо его представителю расписку о принятии документов либо об отказе в приеме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документы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документы в 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предоставляет проект разрешения руководителю услугодателя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разрешение сотруднику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разрешение в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выдает разрешение услугополучателю либо его представителю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дня, не входит в срок 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6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85"/>
              <w:gridCol w:w="4488"/>
            </w:tblGrid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Приложение 2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к регламенту государственной услуги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"Выдача разрешения на использование земельного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участка для изыскательских работ" </w:t>
                  </w:r>
                </w:p>
              </w:tc>
            </w:tr>
          </w:tbl>
          <w:p/>
        </w:tc>
      </w:tr>
    </w:tbl>
    <w:bookmarkStart w:name="z4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 - 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  <w:r>
        <w:br/>
      </w:r>
      <w:r>
        <w:rPr>
          <w:rFonts w:ascii="Times New Roman"/>
          <w:b/>
          <w:i w:val="false"/>
          <w:color w:val="000000"/>
        </w:rPr>
        <w:t>При обращении услугополучателя либо его представителя к услугодателю</w:t>
      </w:r>
      <w:r>
        <w:br/>
      </w:r>
      <w:r>
        <w:rPr>
          <w:rFonts w:ascii="Times New Roman"/>
          <w:b/>
          <w:i w:val="false"/>
          <w:color w:val="000000"/>
        </w:rPr>
        <w:t>Блок - 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  <w:r>
        <w:br/>
      </w:r>
      <w:r>
        <w:rPr>
          <w:rFonts w:ascii="Times New Roman"/>
          <w:b/>
          <w:i w:val="false"/>
          <w:color w:val="000000"/>
        </w:rPr>
        <w:t>При обращении услугополучателя либо его представителя в Центр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4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4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85"/>
              <w:gridCol w:w="4488"/>
            </w:tblGrid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Приложение 3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к регламенту государственной услуги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"Выдача разрешения на использование земельного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участка для изыскательских работ" </w:t>
                  </w:r>
                </w:p>
              </w:tc>
            </w:tr>
          </w:tbl>
          <w:p/>
        </w:tc>
      </w:tr>
    </w:tbl>
    <w:bookmarkStart w:name="z5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94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94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85"/>
              <w:gridCol w:w="4488"/>
            </w:tblGrid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Приложение 4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к регламенту государственной услуги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"Выдача разрешения на использование земельного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участка для изыскательских работ" </w:t>
                  </w:r>
                </w:p>
              </w:tc>
            </w:tr>
          </w:tbl>
          <w:p/>
        </w:tc>
      </w:tr>
    </w:tbl>
    <w:bookmarkStart w:name="z5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разрешения на использование земельного участка для изыскательских работ"</w:t>
      </w:r>
      <w:r>
        <w:br/>
      </w:r>
      <w:r>
        <w:rPr>
          <w:rFonts w:ascii="Times New Roman"/>
          <w:b/>
          <w:i w:val="false"/>
          <w:color w:val="000000"/>
        </w:rPr>
        <w:t>При обращении услугополучателя либо его представителя к услугодателю</w:t>
      </w:r>
      <w:r>
        <w:br/>
      </w:r>
      <w:r>
        <w:rPr>
          <w:rFonts w:ascii="Times New Roman"/>
          <w:b/>
          <w:i w:val="false"/>
          <w:color w:val="000000"/>
        </w:rPr>
        <w:t>Справочник бизнес-процессов оказания государственной услуги "Выдача разрешения на использование земельного участка для изыскательских работ"</w:t>
      </w:r>
      <w:r>
        <w:br/>
      </w:r>
      <w:r>
        <w:rPr>
          <w:rFonts w:ascii="Times New Roman"/>
          <w:b/>
          <w:i w:val="false"/>
          <w:color w:val="000000"/>
        </w:rPr>
        <w:t>При обращении услугополучателя либо его представителя в Центр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78"/>
              <w:gridCol w:w="4495"/>
            </w:tblGrid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Утвержден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постановлением акимата Кызылординской области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от "02" сентября 2014 года № 694 </w:t>
                  </w:r>
                </w:p>
              </w:tc>
            </w:tr>
          </w:tbl>
          <w:p/>
        </w:tc>
      </w:tr>
    </w:tbl>
    <w:bookmarkStart w:name="z5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разрешений на перевод орошаемой пашни в неорошаемые виды угодий"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Наименование услугодателя: местный исполнительный орган области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Результат оказания государственной услуги - постановление услугодателя о разрешении перевода орошаемой пашни в неорошаемые виды угодий (далее - разрешение).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бесплатно физическим и юридическим лицам (далее -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и услугодателя в процессе оказания государственной услуги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Основание для начала процедуры (действия) по оказанию государственной услуги: предоставление услугополучателем (либо его представителем по доверенности (далее - либо его представитель)) услугодателю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разрешений на перевод орошаемой пашни в неорошаемые виды угодий" (далее - стандарт), утвержденного постановлением Правительства Республики Казахстан от 16 апреля 2014 года N 358.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Содержание каждой процедуры (действия), входящей в состав процесса оказания государственной услуги,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услугополучатель либо его представитель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 регистрирует и предоставляет документы руководителю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рассматривает и направляет документы в структурные подразделения местных исполнительных органов области, района и города областного значения, осуществляющие функции в области земельных отношений (далее - уполномоченный орган)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 регистрирует, подготавливает и предоставляет проект разрешения руководителю услугодателя (в течение девяноста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подписывает и направляет разрешение сотруднику канцелярии услугодателя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 регистрирует и выдает разрешение услугополучателю либо его представителю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и услугодателя в процессе оказания государственной услуги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7. </w:t>
      </w:r>
      <w:r>
        <w:rPr>
          <w:rFonts w:ascii="Times New Roman"/>
          <w:b w:val="false"/>
          <w:i w:val="false"/>
          <w:color w:val="000000"/>
          <w:sz w:val="28"/>
        </w:rPr>
        <w:t>Перечень структурных подразделений (работников) и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 приведена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процедур (действий)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должностного лица, оказывающих государственные услуги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11. </w:t>
      </w:r>
      <w:r>
        <w:rPr>
          <w:rFonts w:ascii="Times New Roman"/>
          <w:b w:val="false"/>
          <w:i w:val="false"/>
          <w:color w:val="000000"/>
          <w:sz w:val="28"/>
        </w:rPr>
        <w:t>Ответственными лицами за оказание государственной услуги являются руководители услугодателя и уполномоченного органа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Должностные лица несут ответственность за реализацию оказания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Обжалование действий (бездействий) по вопросам оказания государственной услуги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>Номера контактного телефона для получения информации об услуге, также в случае необходимости оценки (в том числе обжалования) их качества: 8 (7242) 60-53-30, единого контакт-центра: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85"/>
              <w:gridCol w:w="4488"/>
            </w:tblGrid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Приложение 1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к регламенту государственной услуги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"Выдача разрешений на перевод орошаемой пашни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в неорошаемые виды угодий" </w:t>
                  </w:r>
                </w:p>
              </w:tc>
            </w:tr>
          </w:tbl>
          <w:p/>
        </w:tc>
      </w:tr>
    </w:tbl>
    <w:bookmarkStart w:name="z6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2880"/>
        <w:gridCol w:w="1799"/>
        <w:gridCol w:w="1572"/>
        <w:gridCol w:w="2031"/>
        <w:gridCol w:w="1572"/>
        <w:gridCol w:w="1801"/>
      </w:tblGrid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регистрирует документы и подготавливает проект разрешения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разрешение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разрешение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документы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документы в 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предоставляет проект разрешения руководителю услугодателя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разрешение сотруднику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выдает разрешение услугополучателю либо его представителю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90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85"/>
              <w:gridCol w:w="4488"/>
            </w:tblGrid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Приложение 2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к регламенту государственной услуги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"Выдача разрешений на перевод орошаемой пашни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в неорошаемые виды угодий" </w:t>
                  </w:r>
                </w:p>
              </w:tc>
            </w:tr>
          </w:tbl>
          <w:p/>
        </w:tc>
      </w:tr>
    </w:tbl>
    <w:bookmarkStart w:name="z6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 - 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1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1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85"/>
              <w:gridCol w:w="4488"/>
            </w:tblGrid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Приложение 3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к регламенту государственной услуги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"Выдача разрешений на перевод орошаемой пашни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в неорошаемые виды угодий" </w:t>
                  </w:r>
                </w:p>
              </w:tc>
            </w:tr>
          </w:tbl>
          <w:p/>
        </w:tc>
      </w:tr>
    </w:tbl>
    <w:bookmarkStart w:name="z6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разрешений на перевод орошаемой пашни в неорошаемые виды угодий"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header.xml" Type="http://schemas.openxmlformats.org/officeDocument/2006/relationships/header" Id="rId1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