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bd65" w14:textId="9cfb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25 ноября 2014 года № 26/223. Зарегистрировано Департаментом юстиции Карагандинской области 25 декабря 2014 года № 2892. Утратило силу решением Шетского районного маслихата Карагандинской области от 24 ноября 2023 года № 6/63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</w:t>
      </w:r>
      <w:r>
        <w:rPr>
          <w:rFonts w:ascii="Times New Roman"/>
          <w:b w:val="false"/>
          <w:i/>
          <w:color w:val="000000"/>
          <w:sz w:val="28"/>
        </w:rPr>
        <w:t>Шетского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Карагандинской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6/63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Кызылов</w:t>
            </w:r>
          </w:p>
          <w:bookmarkEnd w:id="3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 решением ХХVI сессии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ноября 2014 года №26/223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Шетского района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Шетского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 Республики Казахстан постоянно проживающих на территорий Шетского района.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Шетского районного маслихата Карагандинской области от 13.04.2021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4/40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9"/>
    <w:bookmarkStart w:name="z1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0"/>
    <w:bookmarkStart w:name="z1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городах республиканского значения, столице;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Шетского районного маслихата Карагандинской области от 13.04.2021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4/40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ветеранах", социальная помощь оказывается в порядке, предусмотренном настоящими Правилами.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Шетского районного маслихата Карагандинской области от 13.04.2021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4/40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утвержденный акиматом Шетского района Карагандинской области.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 для оказания социальной помощи:</w:t>
      </w:r>
    </w:p>
    <w:bookmarkEnd w:id="23"/>
    <w:bookmarkStart w:name="z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bookmarkEnd w:id="24"/>
    <w:bookmarkStart w:name="z1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катастрофы на Чернобыльской атомной электростанции – 26 апреля;</w:t>
      </w:r>
    </w:p>
    <w:bookmarkEnd w:id="25"/>
    <w:bookmarkStart w:name="z1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мая;</w:t>
      </w:r>
    </w:p>
    <w:bookmarkEnd w:id="26"/>
    <w:bookmarkStart w:name="z1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Столицы - 6 июля;</w:t>
      </w:r>
    </w:p>
    <w:bookmarkEnd w:id="27"/>
    <w:bookmarkStart w:name="z1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-30 августа;</w:t>
      </w:r>
    </w:p>
    <w:bookmarkEnd w:id="28"/>
    <w:bookmarkStart w:name="z1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Республики Казахстан -16 декабря.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Шетского районного маслихата Карагандинской области от 03.09.2019 № 32/283 (вводится в действие со дня его первого официального опубликования); с изменениями, внесенными решением Шетского районного маслихата Карагандинской области от 13.04.2021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4/40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Шетского районного маслихата Карагандинской области от 13.04.2021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4/40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получателей социальной помощи: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награжденные медалью "За оборону Ленинграда";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жены участников и инвалидов Великой Отечественной войны;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проработавшие в годы Великой Отечественной войны не менее шести месяцев;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участники войны в Афганистане;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участники ликвидации последствий катастрофы на Чернобыльской АЭС;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дети-инвалиды;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дети-сироты;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достигшие семидесяти лет и старше;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инвалиды І, ІІ, ІІІ группы;</w:t>
      </w:r>
    </w:p>
    <w:bookmarkEnd w:id="42"/>
    <w:bookmarkStart w:name="z1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малообеспеченные и многодетные семьи, имеющие детей воспитывающихся и обучающихся в дошкольных организациях образования Шетского района;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ветераны боевых действий на территории других государств:</w:t>
      </w:r>
    </w:p>
    <w:bookmarkStart w:name="z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bookmarkEnd w:id="44"/>
    <w:bookmarkStart w:name="z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bookmarkEnd w:id="45"/>
    <w:bookmarkStart w:name="z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Карабахе;</w:t>
      </w:r>
    </w:p>
    <w:bookmarkEnd w:id="46"/>
    <w:bookmarkStart w:name="z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жертвы массовых политических репрессий.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Шетского районного маслихата Карагандинской области от 13.04.2021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4/40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памятным датам и праздничным дням размер социальной помощи для отдельно взятой категории получателей устанавливается по согласованию с акиматом Шетского района Карагандинской области.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отнесения граждан к категории нуждающихся при наступлении трудной жизненной ситуации являются:</w:t>
      </w:r>
    </w:p>
    <w:bookmarkEnd w:id="49"/>
    <w:bookmarkStart w:name="z1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или пожара;</w:t>
      </w:r>
    </w:p>
    <w:bookmarkEnd w:id="50"/>
    <w:bookmarkStart w:name="z1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социально значимого заболевания "туберкулез" в период амбулаторного лечения, наличие социально значимого заболевания, вызванного вирусом иммунодефицита человека и носители вируса иммунодефицита человека;</w:t>
      </w:r>
    </w:p>
    <w:bookmarkEnd w:id="51"/>
    <w:bookmarkStart w:name="z1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при наступлении трудной жизненной ситуации предоставляется лицам (семьям) с месячным среднедушевым доходом, не превышающим 1 кратного размера прожиточного минимума;</w:t>
      </w:r>
    </w:p>
    <w:bookmarkEnd w:id="52"/>
    <w:bookmarkStart w:name="z1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основания, предусмотренные законодательством Республики Казахстан.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Шетского районного маслихата Карагандинской области от 22.06.2022 </w:t>
      </w:r>
      <w:r>
        <w:rPr>
          <w:rFonts w:ascii="Times New Roman"/>
          <w:b w:val="false"/>
          <w:i w:val="false"/>
          <w:color w:val="000000"/>
          <w:sz w:val="28"/>
        </w:rPr>
        <w:t>№ 13/157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Предельные размеры социальной помощи при наступлениии трудной жизненной ситуации: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Правил, составляет не более 30 (тридцати) месячных расчетных показателя,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основаниям, предусмотренным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составляет не более 10 (десяти) месячных расчетных показателя, единовременно.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Шетского районного маслихата Карагандинской области от 22.06.2022 </w:t>
      </w:r>
      <w:r>
        <w:rPr>
          <w:rFonts w:ascii="Times New Roman"/>
          <w:b w:val="false"/>
          <w:i w:val="false"/>
          <w:color w:val="000000"/>
          <w:sz w:val="28"/>
        </w:rPr>
        <w:t>№ 13/157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обращения за социальной помощью при наступлении трудной жизненной ситуации: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шести месяцев с момента наступления трудной жизненной ситуации.</w:t>
      </w:r>
    </w:p>
    <w:bookmarkEnd w:id="57"/>
    <w:bookmarkStart w:name="z5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Шетского районного маслихата Карагандинской области от 13.04.2021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4/40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 по списку, сформированный уполномоченным органом по представлению уполномоченных организации без истребования заявлений от получателей.</w:t>
      </w:r>
    </w:p>
    <w:bookmarkEnd w:id="59"/>
    <w:bookmarkStart w:name="z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60"/>
    <w:bookmarkStart w:name="z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1"/>
    <w:bookmarkStart w:name="z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62"/>
    <w:bookmarkStart w:name="z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63"/>
    <w:bookmarkStart w:name="z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Шетского районного маслихата Карагандинской области от 13.04.2021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4/40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представляются в подлинниках для сверки, после чего подлиники документов возвращаются заявителю.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Шетского районного маслихата Карагандинской области от 13.04.2021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4/40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17-1. Исключен решением Шетского районного маслихата Карагандинской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37/341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сельского округа.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поселка, сельского округа.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75"/>
    <w:bookmarkStart w:name="z14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Отказ в оказании социальной помощи при наступлении трудной жизненной ситуации осуществляется в случаях:</w:t>
      </w:r>
    </w:p>
    <w:bookmarkEnd w:id="76"/>
    <w:bookmarkStart w:name="z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заявителем;</w:t>
      </w:r>
    </w:p>
    <w:bookmarkEnd w:id="77"/>
    <w:bookmarkStart w:name="z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8"/>
    <w:bookmarkStart w:name="z1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от установленной величины прожиточного минимума.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24-1 в соответствии с решением Шетского районного маслихата Карагандинской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37/341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Шетского районного маслихата Карагандинской области от 04.10.2018 </w:t>
      </w:r>
      <w:r>
        <w:rPr>
          <w:rFonts w:ascii="Times New Roman"/>
          <w:b w:val="false"/>
          <w:i w:val="false"/>
          <w:color w:val="000000"/>
          <w:sz w:val="28"/>
        </w:rPr>
        <w:t>№ 24/209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Шетского районного маслихата Карагандинской области от 23.06.2016 </w:t>
      </w:r>
      <w:r>
        <w:rPr>
          <w:rFonts w:ascii="Times New Roman"/>
          <w:b w:val="false"/>
          <w:i w:val="false"/>
          <w:color w:val="000000"/>
          <w:sz w:val="28"/>
        </w:rPr>
        <w:t>№ 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26-1. Исключен решением Шетского районного маслихата Карагандинской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37/341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26-2. Исключен решением Шетского районного маслихата Карагандинской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37/341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26-3. Исключен решением Шетского районного маслихата Карагандинской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37/341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 xml:space="preserve">26-4. Исключен решением Шетского районного маслихата Карагандинской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37/341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Финансирование расходов на предоставление социальной помощи осуществляется в пределах средств, предусмотренных бюджетом Шетского района, на текущий финансовый год.</w:t>
      </w:r>
    </w:p>
    <w:bookmarkEnd w:id="80"/>
    <w:bookmarkStart w:name="z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Шетского районного маслихата Карагандинской области от 13.04.2021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4/40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Социальная помощь прекращается в случаях: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недостоверных сведений, представленных заявителем.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88"/>
    <w:bookmarkStart w:name="z9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Шетского районного маслихата Карагандинской области от 13.04.2021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4/40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Мониторинг и учет предоставления социальной помощи проводит уполномоченный орган с использованием баз данных автоматизированной информационной системы "Е-Собес" и "Социальная помощь".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22.12.2015 № 36/309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размеров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перечня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нуждающихся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района</w:t>
            </w:r>
          </w:p>
        </w:tc>
      </w:tr>
    </w:tbl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</w:t>
      </w:r>
    </w:p>
    <w:bookmarkEnd w:id="92"/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решением Шетского районного маслихата Карагандинской области от 13.04.2021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4/40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Правилам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размеров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района</w:t>
            </w:r>
          </w:p>
        </w:tc>
      </w:tr>
    </w:tbl>
    <w:bookmarkStart w:name="z11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</w:t>
      </w:r>
      <w:r>
        <w:br/>
      </w:r>
      <w:r>
        <w:rPr>
          <w:rFonts w:ascii="Times New Roman"/>
          <w:b/>
          <w:i w:val="false"/>
          <w:color w:val="000000"/>
        </w:rPr>
        <w:t>в связи с наступлением трудной жизненной ситуации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Шетского районного маслихата Карагандинской области от 13.04.2021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4/40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 20____ года</w:t>
      </w:r>
    </w:p>
    <w:bookmarkEnd w:id="96"/>
    <w:bookmarkStart w:name="z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7"/>
    <w:bookmarkStart w:name="z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 _____________________________</w:t>
      </w:r>
    </w:p>
    <w:bookmarkStart w:name="z5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9"/>
    <w:bookmarkStart w:name="z5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жительства________________________________________________________________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5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</w:t>
      </w:r>
    </w:p>
    <w:bookmarkEnd w:id="101"/>
    <w:bookmarkStart w:name="z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2"/>
    <w:bookmarkStart w:name="z6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3"/>
    <w:bookmarkStart w:name="z6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105"/>
    <w:bookmarkStart w:name="z6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106"/>
    <w:bookmarkStart w:name="z6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категорию)_____________________________________________________________________</w:t>
      </w:r>
    </w:p>
    <w:bookmarkStart w:name="z6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8"/>
    <w:bookmarkStart w:name="z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служебноежилье, жилой кооператив, индивидуальный жилой дом или иное – указать):</w:t>
      </w:r>
    </w:p>
    <w:bookmarkEnd w:id="109"/>
    <w:bookmarkStart w:name="z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0"/>
    <w:bookmarkStart w:name="z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жилья:_______________________________________________________</w:t>
      </w:r>
    </w:p>
    <w:bookmarkEnd w:id="111"/>
    <w:bookmarkStart w:name="z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2"/>
    <w:bookmarkStart w:name="z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114"/>
    <w:bookmarkStart w:name="z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заявленныедоходы от его эксплуатации)____________________________________________________________________</w:t>
      </w:r>
    </w:p>
    <w:bookmarkEnd w:id="115"/>
    <w:bookmarkStart w:name="z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6"/>
    <w:bookmarkStart w:name="z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егоэксплуатации)_________________________________________________________________</w:t>
      </w:r>
    </w:p>
    <w:bookmarkEnd w:id="117"/>
    <w:bookmarkStart w:name="z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8"/>
    <w:bookmarkStart w:name="z7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bookmarkEnd w:id="119"/>
    <w:bookmarkStart w:name="z7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End w:id="120"/>
    <w:bookmarkStart w:name="z8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121"/>
    <w:bookmarkStart w:name="z8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</w:p>
    <w:bookmarkStart w:name="z8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</w:p>
    <w:bookmarkEnd w:id="123"/>
    <w:bookmarkStart w:name="z8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24"/>
    <w:bookmarkStart w:name="z8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125"/>
    <w:bookmarkStart w:name="z8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26"/>
    <w:bookmarkStart w:name="z8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127"/>
    <w:bookmarkStart w:name="z8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28"/>
    <w:bookmarkStart w:name="z9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_____________________________________________</w:t>
      </w:r>
    </w:p>
    <w:bookmarkStart w:name="z9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30"/>
    <w:bookmarkStart w:name="z9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_____________________________________________</w:t>
      </w:r>
    </w:p>
    <w:bookmarkEnd w:id="131"/>
    <w:bookmarkStart w:name="z9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</w:t>
      </w:r>
    </w:p>
    <w:bookmarkEnd w:id="132"/>
    <w:bookmarkStart w:name="z9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(фамилия, имя, отчество (при его наличии)</w:t>
      </w:r>
    </w:p>
    <w:bookmarkEnd w:id="133"/>
    <w:bookmarkStart w:name="z9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ознакомлен(а):________________________________________________</w:t>
      </w:r>
    </w:p>
    <w:bookmarkEnd w:id="134"/>
    <w:bookmarkStart w:name="z9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5"/>
    <w:bookmarkStart w:name="z9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</w:t>
      </w:r>
    </w:p>
    <w:bookmarkEnd w:id="136"/>
    <w:bookmarkStart w:name="z9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отказываюсь____________________________________________</w:t>
      </w:r>
    </w:p>
    <w:bookmarkEnd w:id="137"/>
    <w:bookmarkStart w:name="z10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8"/>
    <w:bookmarkStart w:name="z10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членовсемьи)</w:t>
      </w:r>
    </w:p>
    <w:bookmarkEnd w:id="139"/>
    <w:bookmarkStart w:name="z10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bookmarkEnd w:id="140"/>
    <w:bookmarkStart w:name="z10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Правилам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социальной помощи,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размеров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перечня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нуждающихся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Шетского района</w:t>
            </w:r>
          </w:p>
        </w:tc>
      </w:tr>
    </w:tbl>
    <w:bookmarkStart w:name="z13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  <w:r>
        <w:br/>
      </w:r>
      <w:r>
        <w:rPr>
          <w:rFonts w:ascii="Times New Roman"/>
          <w:b/>
          <w:i w:val="false"/>
          <w:color w:val="000000"/>
        </w:rPr>
        <w:t>_ _________ 20__ г.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Шетского районного маслихата Карагандинской области от 13.04.2021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4/40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3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 20 года</w:t>
      </w:r>
    </w:p>
    <w:bookmarkEnd w:id="144"/>
    <w:bookmarkStart w:name="z10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ситуации______________________________________ на основании представленных документов и</w:t>
      </w:r>
    </w:p>
    <w:bookmarkEnd w:id="145"/>
    <w:bookmarkStart w:name="z10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bookmarkEnd w:id="146"/>
    <w:bookmarkStart w:name="z11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обследования материального положения заявителя (семьи) выносит заключение о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Start w:name="z11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bookmarkEnd w:id="148"/>
    <w:bookmarkStart w:name="z11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 жизненной ситуации</w:t>
      </w:r>
    </w:p>
    <w:bookmarkEnd w:id="149"/>
    <w:bookmarkStart w:name="z11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 __________________________</w:t>
      </w:r>
    </w:p>
    <w:bookmarkEnd w:id="150"/>
    <w:bookmarkStart w:name="z11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комиссии:_______________________ __________________________</w:t>
      </w:r>
    </w:p>
    <w:bookmarkEnd w:id="151"/>
    <w:bookmarkStart w:name="z11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</w:p>
    <w:bookmarkEnd w:id="152"/>
    <w:bookmarkStart w:name="z11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</w:p>
    <w:bookmarkEnd w:id="153"/>
    <w:bookmarkStart w:name="z11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</w:p>
    <w:bookmarkEnd w:id="154"/>
    <w:bookmarkStart w:name="z11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(Ф.И.О.)</w:t>
      </w:r>
    </w:p>
    <w:bookmarkEnd w:id="155"/>
    <w:bookmarkStart w:name="z12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</w:t>
      </w:r>
    </w:p>
    <w:bookmarkEnd w:id="156"/>
    <w:bookmarkStart w:name="z12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 20__г. __________________________________________________</w:t>
      </w:r>
    </w:p>
    <w:bookmarkEnd w:id="157"/>
    <w:bookmarkStart w:name="z12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должность, подпись работника, акима поселка, сельского округа или уполномоченного органа, принявшего документы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