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378b" w14:textId="8193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14 августа 2014 года № 24/211. Зарегистрировано Департаментом юстиции Карагандинской области 8 сентября 2014 года № 2735. Утратило силу решением Шетского районного маслихата Карагандинской области от 17 сентября 2015 года № 32/286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17.09.2015 № 32/286.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детей с ограниченными возможностями из числа инвалидов по индивидуальному учебному плану в размере двух месячных расчетных показателей ежемесячно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следующий порядок оказания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детей-инвалидов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 иным законным представителям детей-инвалидов, обучающихся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производится за истекший месяц по мере поступления финансирования. При наличии обстоятельств, повлекших прекращение возмещение затрат (достижение ребенком - инвалидом возраста 18 лет, смерть ребенка-инвалида, снятие инвалидности), выплаты прекращаются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Ибраймов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Смагулулы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