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25d" w14:textId="e2a4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Улытауского районного маслихата Карагандинской области от 11 сентября 2014 года № 187. Зарегистрировано Департаментом юстиции Карагандинской области 7 октября 2014 года № 2793. Утратило силу решением Улытауского районного маслихата области Ұлытау от 27 декабря 2023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Улытауского районного маслихата области Ұлытау от 27.12.2023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Возместить затраты на обучение на дому детей с ограниченными возможностями из числа инвалидов по индивидуальному учебному плану в размере 4 месячного расчетного показателя ежеквартально на каждого ребенка с ограниченными возможностями из числа инвалидов.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Улытауского района" обеспечить возмещение затрат на обучение на дому детей с ограниченными возможностями из числа инвалидов по индивидуальному учебному плану.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Улытауского района" разрешить вопрос по финансированию возмещения затрат на обучение на дому детей с ограниченными возможностям из числа инвалидов по индивидуальному учебному плану и в соответствии с планом финансирования по обязательствам и платежам в пределах средств, предусмотренных в местном бюджете.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решения возложить на постоянную комиссию районного маслихата по социальной защите населения и развитию социально-культурной сферы.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Кожасова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11.09.2014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