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997e8" w14:textId="6099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архитектуры и градостроительства Осакаровского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17 января 2014 года № 04/02. Зарегистрировано Департаментом юстиции Карагандинской области 21 февраля 2014 года № 2543.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архитектуры и градостроительства Осакаровского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постановления возложить на заместителя акима района Абильдина Нуржана Шаймерденовича.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архитектуры и градостроительства Осакаровского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 и градостроительства Осакаровского района" (далее - Отдел) является государственным органом Республики Казахстан, осуществляющим руководство в сфере архитектуры и градостроительства Осакаровского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101000, Карагандинская область, Осакаровский район, поселок Осакаровка, улица Первомайская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"Осакаров ауданының сәулет және қала құрылысы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"Отдел архитектуры и градостроительства Осакаровского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проведение государственной политики в сфере развития архитектурной и градостроительной деятельности, в целях достижения качественно нового уровня градостроительных решений территориального развития населенных пунктов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в сфере архитектурной и градостроительной деятельности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повышение качества работ, связанных с архитектурной и градостроительной политикой, организацией рациональной застройки и эффективной реализации градостроительных решений территориального развития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содействие развитию инфраструктуры и строительства на основе преобразования ресурсной и технологической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строительства объектов социальной, инженерной и транспортной инфраструктур на территории индивидуальной жилой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развитие базы нормативно-технической документации для проектирования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соблюдение норм законодательства об архитектурной и градостроительной деятельности, государственных нормативов и иной проектной документации при градостроительном освоении территории района, утвержденных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работ и реализация градостроительных программ, направленных на решение текущих и перспективных задач комплексного социально-экономического развития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градостроительного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координация всех смежных разделов градостроительной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 по разработке проектов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сохранения объектов социальной сферы на подведомственной территории, коммуникаций, памятников истории и культуры, объектов государственного природно-заповедного фонда и контроль за их нормативным содержанием (использованием);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повышение качества оказываемых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разработку и представление на утверждение районному маслихату схем градостроительного развития территории района, а также проектов генеральных планов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координирует деятельность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государственный контроль за соблюдением норм законодательства об архитектурной и градостроительной деятельности, государственных нормативов и иной проектной документации при градостроительном освоении территории района, утвержденных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контроль за реализацией проектов строительства в соответствии с утвержденной градостроительной документацией, соблюдением градостроительной дисциплины и правил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взаимодействует с республиканскими и территориальными подразделениями государственной экспертизы проектов, департаментом государственного архитектурно-строительного и лицензирования, органами лицензирования по вопросам защиты государственных, общественных и частных интересов в сфере архитектурной и градостроительной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информирует население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порядке, установленном законодательством, осуществляет на территории района ведение государственного градостроительного кадастра базового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предоставляет в установленном порядке данные Государственного градостроительного кадастра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внедряет новые технологии в производство изделий для жилищно-гражданского строительного производства, различные виды материалов, изделий и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определяет состав и назначает комиссии по приемке объектов (комплексов) в эксплуатацию в порядке, установленном 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конкурсы на разработку проектов планировки, застройки жилых и промышленных районов, архитектурных проектов отдельных зданий и сооружений, имеющих важное значение в планировочной структуре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рассматривает заявления и обращения граждан и юридических лиц по вопросам осуществления градостроительной деятельности и принимает решения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контроль за соблюдением законодательства Республики Казахстан и иных нормативных правовых актов по вопросам архитектуры и градостроительства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принимает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проводит внутренний контроль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предоставляет доступ центрам обслуживания населения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от исполнительных районных органов и иных государственных и негосударственных структур необходимые документы и материалы по вопросам градостроительства для выполнения и осуществления функций, предусмотренных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участвовать в разработке решений по вопросам проводимой в районе финансово-кредитной, инвестиционной, приватизационной, налоговой политики и в других случаях, влияющих на состояние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принимать в пределах своей компетенции решения по вопросам архитектурно-градостроительной деятельности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 осуществлении своих полномочий беспрепятственно посещать любые объекты строительства и стройиндустрии;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в установленном порядке в соответствующие органы, предложения о полном или частичном приостановлении финансирования и кредитования строек, выполняемых с нарушениями и отклонениями от утвержденной проектной документации, нормативных требований, представляющих угрозу жизни и здоровью людей, историческим и культурным ценностям, в том числе памятникам архитектуры и градостроительства, а также наносящих ущерб собственности, правам и интересам граждан республики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возбуждать перед соответствующими государственными органами вопросы о привлечении в установленном законом порядке к ответственности лиц, виновных в самовольном строительстве, в нарушении градостроительной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выявлять и анализировать причины нарушений государственных нормативов и требований в области архитектуры и градостроительства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вносить предложение по совершенствованию работы в сфере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контролировать соблюдение условий тендерных договоров с подрядчиками на строительство, реконструкцию и капитальный ремонт объектов жилья, инженерной инфраструктуры и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проводить совещания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подготавливать проекты постановлений акимата и распоряжений акима района по вопросам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рассматривать, проверять жалобы, обращения физических и юридических лиц по вопросам относящихся к ведению Отдела и принимать по ним соответствующие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контролировать деятельность местных служб, осуществляющих в установленные правилами застройки сроки подготовки материалов по предоставлению земельных участков, согласованию проектов, выдаче технических условий, оказанию услуг при строительстве, а также соблюдению норм, защищающих интересы индивидуальных застройщиков;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участвовать в работе межведомственных комиссий, создавать рабочие группы по всем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отказаться от согласования проекты не отвечающие нормативным архитектурно-градостроительным и экологическим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определять в каждом конкретном случае стадийность, состав и объем проектирования, необходимость разработки эскизных проектов, вариантного и конкурсного проектирования объектов имеющих важное архитектурное и градостроительное значение, целесообразность разработки индивидуальных и применение типовых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осуществлять иные права, вытекающие из задач и функций определенных в настоящем Положении, предоставленные ему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организует и осуществляет руководство работой Отдела, несет персональную ответственность за выполнение возложенных на Отдел задач и функций, устанавливает степень ответственности и руководство отдельными направлениями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должностные инструкции и объем служебных полномочий работников Отдела в соответствии с занимаемыми ими должностями;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инструкции и дает указания, обязательные для исполнения всеми сотрудниками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назначает на должность и освобождает от должности работников Отдела, в соответствии со штатным расписанием;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 в установленном порядке на рассмотрение акима района проекты решений и распоряжений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и осуществляет контроль за исполнением документов, несет ответственность за их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установленном законодательством порядке осуществляет поощрение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пределах своей компетенции представляет Отдел в государственных органах и организациях,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без доверенности действует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выдает доверенности от имени Отдела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Отдела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