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f02c" w14:textId="c2df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в виде подъемного пособия и бюджетного кредита для приобретения или строительства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Нуринского района в 2014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26 сессии Нуринского районного маслихата Карагандинской области от 27 марта 2014 года № 240. Зарегистрировано Департаментом юстиции Карагандинской области 24 апреля 2014 года № 2616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12.09.2014 № 327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12.09.2014 № 327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Нуринского района в 2014 году в виде подъемного пособия в сумме, равной семидесятикратному месячному расчетному показателю на момент подачи заявления и для приобретения или строительства жилья в виде бюджетного кредита в сумме заявленной специалистом, но не превышающей одну тысячу пятисоткратного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12.09.2014 № 327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17 сессии Нуринского районного маслихата от 20 марта 2013 года № 166 "О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Нуринского района в 2013 году" (зарегистрировано в Реестре государственной регистрации нормативных правовых актов за № 2307, опубликовано в газете "Нұра" от 20 апреля 2013 года от № 16 (5303)).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Меркулов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Шайжанов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                       М.С.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01.04.2014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