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1c8e" w14:textId="6c61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37 сессии Абайского районного маслихата Карагандинской области от 23 декабря 2014 года № 37/393. Зарегистрировано Департаментом юстиции Карагандинской области 16 января 2015 года № 2924. Прекращено действие в связи с истечением срока (письмо Абайского районного маслихата Карагандинской области от 17 июня 2016 года № 3-19-154)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– Постановление),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Абайского района в 2015 году подъемное пособие в сумме, равной семидесятикратному месячному расчетному показателю на момент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Абайского района в 2015 году социальную поддержку для приобретения или строительства жилья в виде бюджетного кредита в сумме заявленной специалистом, но не превышающей одну тысячу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экономики и финансов Абайского района", как уполномоченному органу по развитию сельских территорий, в соответствии с Постановлением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решения возложить на постоянную комиссию по экономике, жилищно-коммунальному хозяйству и аграрным вопросам (Белан Н.Г.).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Бахраева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Цай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финансов Абайского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Муталяпова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23.12.2014г.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