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b4da" w14:textId="b7bb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28 сессии Саранского городского маслихата от 25 декабря 2013 года № 285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Саранского городского маслихата Карагандинской области от 25 февраля 2014 года № 301. Зарегистрировано Департаментом юстиции Карагандинской области 18 марта 2014 года № 2560.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Саранского городского маслихата от 25 декабря 2013 года № 285 "О городском бюджете на 2014-2016 годы" (зарегистрировано в Реестре государственной регистрации нормативных правовых актов за № 2486, опубликовано в газете "Саран газеті" от 31 декабря 2013 года № 52),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"1016384" заменить на цифры "1005068";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"11501" заменить на цифры "22817";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"6089771" заменить на цифры "6141551";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на цифры "-86780";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на цифры "86780";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на цифры "35000";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на цифры "51780";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