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5e9" w14:textId="f2e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Сатпаевского городского маслихата от 26 декабря 2013 года № 198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апреля 2014 года № 246. Зарегистрировано Департаментом юстиции Карагандинской области 23 апреля 2014 года № 2606.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2013 года № 198 "О городском бюджете на 2014 – 2016 годы" (зарегистрировано в Реестре государственной регистрации нормативных правовых актов за № 2490 и опубликовано в газете "Шарайна" от 10 января 2014 года № 1 (2088)),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220 "О внесении изменений в решение Сатпаевского городского маслихата от 26 декабря 2013 года № 198 "О городском бюджете на 2014 – 2016 годы" (зарегистрировано в Реестре государственной регистрации нормативных правовых актов за № 2581 и опубликовано в газете "Шарайна" от 11 апреля 2014 года в № 14 (2101)),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"4 855 985" заменить цифрами "5 537 983";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"2 880 169" заменить цифрами "3 562 167";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"4 940 121" заменить цифрами "5 622 119";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цифрой "0";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"37 724" заменить цифрами "572 474";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"113 766" заменить цифрами "261 014";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"4 413" заменить цифрами "4 608";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знак препинания "." заменить знаком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субсидирование процентной ставки по кредитам для реализации проектов по текущим мероприятиям в рамках Программы развития моногородов на 2012 – 2020 годы в сумме 128 000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по текущим мерорприятиям в рамках Программы развития моногородов на 2012 – 2020 годы в сумме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сферы образования в рамках Программы развития моногородов на 2012 – 2020 годы в сумме 283 481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104 674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3 301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в сумме 799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"11 250" заменить цифрами "183 250";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"55 141" заменить цифрами "30 389";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