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11fd" w14:textId="56c1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учащихся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31 марта 2014 года № 224. Зарегистрировано Департаментом юстиции Карагандинской области 14 апреля 2014 года № 2586. Утратило силу решением Сатпаевского городского маслихата Карагандинской области от 26 февраля 2015 года N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26.02.2015 года N 318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"О транспорте в Республике Казахстан" Сатпаевский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2014 год льготный проезд на общественном транспорте (кроме такси) следующим категориям учащихся города Сатпаев: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учащимся общеобразовательных учебных заведений с первого по восьмой классы включительно – бесплатный проезд (за исключением периодов каникул и выходного дня каждой недели);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учащимся общеобразовательных учебных заведений с девятого по одиннадцатый классы включительно – с оплатой 50 % существующего тарифа (за исключением периодов каникул и выходного дня каждой недели);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учащимся профессиональных школ, колледжей, высших учебных заведений – с оплатой 50 % существующего тарифа (за исключением периодов каникул и выходного дня каждой недели);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учащимся общеобразовательных учебных заведений с первого по одиннадцатой классы включительно, профессиональных школ, колледжей, высших учебных заведений из следующих категорий граждан, которым оказывается социальная помощь – бесплатный проезд (за исключением периодов каникул и выходного дня каждой недели):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дети-сироты,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с ограниченными возможностями в развитии, инвалиды и инвалиды с детства,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дети, находящиеся в центрах временной изоляции, адаптации и реабилитации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дети, проживающие в школах-интернатах общего и санаторного типов, интернатах при школах;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дети, воспитывающиеся и обучающиеся в специализированных интернатных организациях образования для одаренных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воспитанники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из неполных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20 февраля 2013 года № 113 "О льготном проезде на общественном транспорте (кроме такси) учащихся очной формы обучения" (зарегистрировано в Реестре государственной регистрации нормативных правовых актов за № 2238 и официально опубликовано 29 марта 2013 года в № 13 (2048) газеты "Шарайна").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социальной сферы, правопорядка и социальной защиты населения (председатель Конурова Алия Мешитбаевна).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Кунедилов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Т. Хмилярчук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и спорта города Сатпаев"          Ш. Жанасылова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марта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