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1c28" w14:textId="4841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26 декабря 2013 года № 198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31 марта 2014 года № 220. Зарегистрировано Департаментом юстиции Карагандинской области 9 апреля 2014 года № 2581.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26 декабря 2013 года № 198 "О городском бюджете на 2014-2016 годы" (зарегистрировано в Реестре государственной регистрации нормативных правовых актов за № 2490 и опубликовано в газете "Шарайна" от 10 января 2014 года № 1 (2088))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"4 643 415" заменить цифрами "4 855 985";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"1 737 627" заменить цифрами "1 950 197";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"4 632 084" заменить цифрами "4 940 121";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"минус 30 000" заменить цифрами "минус 125 467";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"30 000" заменить цифрами "125 467";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"95 467";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Кунедилов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4940121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2149417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-125467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26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№ 198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оласти культуры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