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bd4c" w14:textId="405b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 сессии Каражалского городского маслихата Карагандинской области от 24 июня 2014 года № 241. Зарегистрировано Департаментом юстиции Карагандинской области 21 июля 2014 года № 2693. Утратило силу решением Каражалского городского маслихата области Ұлытау от 23 мая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23.05.2024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Каражалского городского маслихата от 28 марта 2012 года № 19 "Об утверждении Правил оказания жилищной помощи малообеспеченному населению города Каражал" (зарегистрировано в Реестре государственной регистрации нормативных правовых актов за номером 8-5-127, опубликовано в газете "Қазыналы өңір" от 12 мая 2012 года № 18)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";" заменить знаком препинания 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составляет 15 процентов к совокупному доходу семьи (гражданина) и является критерием для оказания жилищной помощи малообеспеченным семьям (гражданам).";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Сведения о фактически начисленной сумме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предоставляют поставщики коммунальных услуг (на бумажных или электронных носителях) и (или) физические лица (на бумажных носителях).";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Аманбаев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Оспанова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