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ddb0" w14:textId="605d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2013 года № 24/175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6 августа 2014 года № 31/247. Зарегистрировано Департаментом юстиции Карагандинской области 20 августа 2014 года № 2722.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2013 года № 24/175 "О городском бюджете на 2014-2016 годы" (зарегистрировано в Реестре государственной регистрации нормативных правовых актов за № 2503, опубликовано в газетах "Балқаш өңірі" от 17 января 2014 года № 4-5, "Северное Прибалхашье" от 17 января 2014 года № 4-5)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"10000" заменить цифрами "6 400";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Сартаев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2014 года № 31/247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2014 года № 31/247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24/175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</w:t>
      </w:r>
      <w:r>
        <w:br/>
      </w:r>
      <w:r>
        <w:rPr>
          <w:rFonts w:ascii="Times New Roman"/>
          <w:b/>
          <w:i w:val="false"/>
          <w:color w:val="000000"/>
        </w:rPr>
        <w:t>в поселке Саяк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