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779c" w14:textId="a3a7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июня 2014 года № 29/226. Зарегистрировано Департаментом юстиции Карагандинской области 23 июня 2014 года № 2666.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Балхашского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№29/226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Балхаша" (далее-ГУ)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учебных заведений ГУ "Отдел образования города Балхаш" управления образования Карагандинской области", подтверждающих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обучение, равен десяти месячным расчетным показателям в квартал, на каждого ребенка с инвалидностью в течение учебного года.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назначается с месяца подачи заявления ежеквартально и выплачивается ежемесячно к 15 числу месяца, следующего за месяцем принятия решения, по мере поступления финансирования из местного бюджета.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