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e253" w14:textId="4a5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9 июля 2014 года № 25/218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Жезказгана"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15 сентября 2014 года № 28/240. Зарегистрировано Департаментом юстиции Карагандинской области 2 октября 2014 года № 2780.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9 июля 2014 года № 25/218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Жезказгана" (зарегистрировано в Реестре государственной регистрации нормативных правовых актов за номером 2700, опубликовано 15 августа 2014 года № 34 (7889) в газете "Сарыарқа")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"ветеринарии" заменить словами "агропромышленного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"ветеринарии" заменить словами "агропромышленного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"ветеринарии" заменить словами "агропромышленного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Сотников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