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dcd2" w14:textId="de7d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нормативное постановление Счетного комитета по контролю за исполнением республиканского бюджета от            16 апреля 2013 года № 3-НП "Об утверждении Правил проведения внешнего государственного финансового контроля"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14 августа 2014 года № 3-НҚ. Зарегистрировано в Министерстве юстиции Республики Казахстан 24 сентября 2014 года № 9752. Утратило силу нормативным постановлением Счетного комитета по контролю за исполнением республиканского бюджета от 30 ноября 2015 года № 17-НҚ</w:t>
      </w:r>
    </w:p>
    <w:p>
      <w:pPr>
        <w:spacing w:after="0"/>
        <w:ind w:left="0"/>
        <w:jc w:val="both"/>
      </w:pPr>
      <w:r>
        <w:rPr>
          <w:rFonts w:ascii="Times New Roman"/>
          <w:b w:val="false"/>
          <w:i w:val="false"/>
          <w:color w:val="ff0000"/>
          <w:sz w:val="28"/>
        </w:rPr>
        <w:t xml:space="preserve">      Сноска. Утратило силу нормативным постановлением Счетного комитета по контролю за исполнением республиканского бюджета от 30.11.2015 </w:t>
      </w:r>
      <w:r>
        <w:rPr>
          <w:rFonts w:ascii="Times New Roman"/>
          <w:b w:val="false"/>
          <w:i w:val="false"/>
          <w:color w:val="ff0000"/>
          <w:sz w:val="28"/>
        </w:rPr>
        <w:t>№ 17-НҚ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141 Бюджетного кодекса Республики Казахстан от 4 декабря 2008 года Счетный комитет по контролю за исполнением республиканского бюджета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16 апреля 2013 года № 3-НП «Об утверждении Правил проведения внешнего государственного финансового контроля» (зарегистрировано в Реестре государственной регистрации нормативных правовых актов за № 8466, опубликовано в газете «Казахстанская правда» от 5 июня 2013 года № 190-191 (27464-27465), 12 июня 2013 года № 198-199 (27472-27473), 13 июня 2013 года № 200 (27474), 15 июня 2013 года № 203-204 (27477-27478), 19 июня 2013 года № 207-208 (27481-27482), следующие изменения и дополнения: </w:t>
      </w:r>
      <w:r>
        <w:br/>
      </w:r>
      <w:r>
        <w:rPr>
          <w:rFonts w:ascii="Times New Roman"/>
          <w:b w:val="false"/>
          <w:i w:val="false"/>
          <w:color w:val="000000"/>
          <w:sz w:val="28"/>
        </w:rPr>
        <w:t>
      1) в Правилах проведения внешнего государственного финансового контроля Счетным комитетом по контролю за исполнением республиканского бюджета, утвержденных указанным нормативным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Специалисты государственных органов (по согласованию), аудиторские организации и эксперты, привлекаемые к проведению контроля, руководствуются настоящими Правилами.»;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Годовой (квартальный) план контрольных мероприятий Счетного комитета (далее – годовой план) формируется для качественного и эффективного планирования контрольных мероприятий на очередной год с учетом перспективного плана работы Счетного комитета, взаимодействия органов государственного финансового контроля с целью исключения дублирования объектов контроля.</w:t>
      </w:r>
      <w:r>
        <w:br/>
      </w:r>
      <w:r>
        <w:rPr>
          <w:rFonts w:ascii="Times New Roman"/>
          <w:b w:val="false"/>
          <w:i w:val="false"/>
          <w:color w:val="000000"/>
          <w:sz w:val="28"/>
        </w:rPr>
        <w:t>
      18. Для составления годового плана структурным подразделением, ответственным за планирование, анализ и отчетность (далее – структурное подразделение, ответственное за планирование) на основе данных года, предшествующего планируемому, не позднее 1 сентября формируется база данных, отражающая последовательность использования бюджетных средств от администратора бюджетных программ (далее - АБП) до конечных получателей бюджетных средств.</w:t>
      </w:r>
      <w:r>
        <w:br/>
      </w:r>
      <w:r>
        <w:rPr>
          <w:rFonts w:ascii="Times New Roman"/>
          <w:b w:val="false"/>
          <w:i w:val="false"/>
          <w:color w:val="000000"/>
          <w:sz w:val="28"/>
        </w:rPr>
        <w:t>
      19. База данных включает информацию по АБП, бюджетным программам в разрезе центрального аппарата, ведомства, подведомственных организаций, местных исполнительных органов (целевые трансферты) по видам текущих, капитальных затрат и других получателей бюджетных средств, налоговых, неналоговых поступлений, поступлений от продажи основного капитала, с указанием результатов ранее проведенных контрольных мероприятий органами государственного финансового контроля по объектам контроля за последние три года и первое полугодие года, предшествующего планируемому. База данных также отражает реализацию стратегических, программных документов (государственных, отраслевых программ, стратегических планов государственных органов) и инвестиционных проектов.</w:t>
      </w:r>
      <w:r>
        <w:br/>
      </w:r>
      <w:r>
        <w:rPr>
          <w:rFonts w:ascii="Times New Roman"/>
          <w:b w:val="false"/>
          <w:i w:val="false"/>
          <w:color w:val="000000"/>
          <w:sz w:val="28"/>
        </w:rPr>
        <w:t>
      20. Структурное подразделение, ответственное за планирование, не позднее 1 сентября года, предшествующего планируемому, совместно с органами государственного финансового контроля на основе базы данных формируют единую республиканскую информационную базу данных по объектам контроля (далее - единая информационная база)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21. Для формирования годового плана члены Счетного комитета не позднее 1 октября года, предшествующего планируемому, на основе данных единой информационной базы, с учетом оценки рисков объектов контроля и планов контрольных мероприятий органов государственного финансового контроля года предшествующего планируемому, предоставляемых не позднее 1 сентября структурным подразделением, ответственным за планирование, и данных, полученных из дополнительных источников, готовят свои предложения в проект годового плана в виде заявки на проведение контрольного мероприятия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22. Члены Счетного комитета при составлении заявки определяют наименование контрольного мероприятия, объекты контроля и объемы средств, охватываемые контролем, типы и виды контроля по своим направлениям, а также с учетом необходимого количества контролеров, потребности привлечения аудиторских компаний и экспертов.»;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«24. Структурным подразделением, ответственным за планирование, согласовываются объекты и объемы средств, охватываемые контролем, отрабатываются вопросы проведения комплексного, совместного, параллельного контроля до 15 ноября года, предшествующего планируемому, с ревизионными комиссиями и до 25 ноября года, предшествующего планируемому, с КФК с составлением протокола. </w:t>
      </w:r>
      <w:r>
        <w:br/>
      </w:r>
      <w:r>
        <w:rPr>
          <w:rFonts w:ascii="Times New Roman"/>
          <w:b w:val="false"/>
          <w:i w:val="false"/>
          <w:color w:val="000000"/>
          <w:sz w:val="28"/>
        </w:rPr>
        <w:t>
      25. Структурным подразделением, ответственным за планирование, до 1 декабря года, предшествующего планируемому, направляется окончательный проект годового плана в КФК и ревизионные комиссии.»;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«34. В годовой план вносятся изменения и (или) дополнения по решению Председателя Счетного комитета на основании служебной записки члена Счетного комитета с приложением актуализированной заявки по форме, предусмотренной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и подтверждающих обоснованность внесения изменений и дополнений документов (материалов).»;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38</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«38. В ходе предварительного изучения объекта контроля определяются источники информации, необходимой для проведения запланированного контроля, изучаются деятельность внутреннего контроля (аудита) на объекте контроля и результаты предыдущих проверок органов государственного финансового контроля.</w:t>
      </w:r>
      <w:r>
        <w:br/>
      </w:r>
      <w:r>
        <w:rPr>
          <w:rFonts w:ascii="Times New Roman"/>
          <w:b w:val="false"/>
          <w:i w:val="false"/>
          <w:color w:val="000000"/>
          <w:sz w:val="28"/>
        </w:rPr>
        <w:t xml:space="preserve">
      39. Группой контроля предварительное изучение деятельности объекта контроля проводится в сроки, предусмотренные годовым планом с завершением не менее чем за пять рабочих дней до начала проведения контроля. </w:t>
      </w:r>
      <w:r>
        <w:br/>
      </w:r>
      <w:r>
        <w:rPr>
          <w:rFonts w:ascii="Times New Roman"/>
          <w:b w:val="false"/>
          <w:i w:val="false"/>
          <w:color w:val="000000"/>
          <w:sz w:val="28"/>
        </w:rPr>
        <w:t>
      Руководитель группы контроля совместно с участниками группы контроля в течение двух рабочих дней от начала срока подготовки к контрольному мероприятию:</w:t>
      </w:r>
      <w:r>
        <w:br/>
      </w:r>
      <w:r>
        <w:rPr>
          <w:rFonts w:ascii="Times New Roman"/>
          <w:b w:val="false"/>
          <w:i w:val="false"/>
          <w:color w:val="000000"/>
          <w:sz w:val="28"/>
        </w:rPr>
        <w:t>
      1) проводит анализ источников информации для предварительного изучения деятельности объекта контроля согласно базовому перечню вопросов, представленному в приложении 4 к настоящим Правилам;</w:t>
      </w:r>
      <w:r>
        <w:br/>
      </w:r>
      <w:r>
        <w:rPr>
          <w:rFonts w:ascii="Times New Roman"/>
          <w:b w:val="false"/>
          <w:i w:val="false"/>
          <w:color w:val="000000"/>
          <w:sz w:val="28"/>
        </w:rPr>
        <w:t>
      2) осуществляет сбор информации из доступных источников и направление объектам контроля запросов о предоставлении документов и информации для предварительного изучения объектов контроля по форме согласно приложению 5 к настоящим Правилам.»;</w:t>
      </w:r>
      <w:r>
        <w:br/>
      </w:r>
      <w:r>
        <w:rPr>
          <w:rFonts w:ascii="Times New Roman"/>
          <w:b w:val="false"/>
          <w:i w:val="false"/>
          <w:color w:val="000000"/>
          <w:sz w:val="28"/>
        </w:rPr>
        <w:t>
</w:t>
      </w:r>
      <w:r>
        <w:rPr>
          <w:rFonts w:ascii="Times New Roman"/>
          <w:b w:val="false"/>
          <w:i w:val="false"/>
          <w:color w:val="000000"/>
          <w:sz w:val="28"/>
        </w:rPr>
        <w:t>
      дополнить пунктом 40-1 следующего содержания:</w:t>
      </w:r>
      <w:r>
        <w:br/>
      </w:r>
      <w:r>
        <w:rPr>
          <w:rFonts w:ascii="Times New Roman"/>
          <w:b w:val="false"/>
          <w:i w:val="false"/>
          <w:color w:val="000000"/>
          <w:sz w:val="28"/>
        </w:rPr>
        <w:t>
      «40-1. В случае предварительного изучения непосредственно на объектах контроля, также рассматриваются вопросы проведения контроля другими органами государственного финансового контроля по цели, предмету, периоду, охватываемому контролем, совпадающими с запланированным контролем Счетного комитета, с соблюдением требований пункта 75 настоящих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«42. При установлении нецелесообразности осуществления контроля на объектах контроля (отсутствие существенных рисков, проведение контроля другим органом государственного финансового контроля, изъятие правоохранительными органами правоустанавливающих и иных первичных документов) или необходимости внесения изменений по типам и видам контроля, член Счетного комитета, ответственный за контроль, вносит Председателю Счетного комитета служебную записку с обоснованием изменения типа и вида контроля, а также перечня объектов контроля или о переносе сроков контроля либо исключении данного контрольного мероприятия из годового плана.</w:t>
      </w:r>
      <w:r>
        <w:br/>
      </w:r>
      <w:r>
        <w:rPr>
          <w:rFonts w:ascii="Times New Roman"/>
          <w:b w:val="false"/>
          <w:i w:val="false"/>
          <w:color w:val="000000"/>
          <w:sz w:val="28"/>
        </w:rPr>
        <w:t>
      По итогам рассмотрения служебной записки Председателем Счетного комитета принимается решение о внесении изменений и (или) дополнений и (или) об исключении контрольного мероприятия из годового плана.»;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«46. После подписания документов, указанных в пункте 45 настоящих Правил, структурным подразделением, ответственным за проведение контроля, в ЕСЭДО под одним регистрационным номером регистрируются Планы контроля, Программы контроля, Рабочие планы и Поручения.</w:t>
      </w:r>
      <w:r>
        <w:br/>
      </w:r>
      <w:r>
        <w:rPr>
          <w:rFonts w:ascii="Times New Roman"/>
          <w:b w:val="false"/>
          <w:i w:val="false"/>
          <w:color w:val="000000"/>
          <w:sz w:val="28"/>
        </w:rPr>
        <w:t>
      Регистрационные номера присваиваются с начала календарного года с указанием следующих значений:</w:t>
      </w:r>
      <w:r>
        <w:br/>
      </w:r>
      <w:r>
        <w:rPr>
          <w:rFonts w:ascii="Times New Roman"/>
          <w:b w:val="false"/>
          <w:i w:val="false"/>
          <w:color w:val="000000"/>
          <w:sz w:val="28"/>
        </w:rPr>
        <w:t>
      N-ААЗ - поручение на проведение предварительного контроля;</w:t>
      </w:r>
      <w:r>
        <w:br/>
      </w:r>
      <w:r>
        <w:rPr>
          <w:rFonts w:ascii="Times New Roman"/>
          <w:b w:val="false"/>
          <w:i w:val="false"/>
          <w:color w:val="000000"/>
          <w:sz w:val="28"/>
        </w:rPr>
        <w:t>
      N-Ж - план;</w:t>
      </w:r>
      <w:r>
        <w:br/>
      </w:r>
      <w:r>
        <w:rPr>
          <w:rFonts w:ascii="Times New Roman"/>
          <w:b w:val="false"/>
          <w:i w:val="false"/>
          <w:color w:val="000000"/>
          <w:sz w:val="28"/>
        </w:rPr>
        <w:t>
      N-Б - программа;</w:t>
      </w:r>
      <w:r>
        <w:br/>
      </w:r>
      <w:r>
        <w:rPr>
          <w:rFonts w:ascii="Times New Roman"/>
          <w:b w:val="false"/>
          <w:i w:val="false"/>
          <w:color w:val="000000"/>
          <w:sz w:val="28"/>
        </w:rPr>
        <w:t>
      N-ЖЖ - рабочие планы. Рабочим планам к одному контрольному мероприятию присваивается единый номер;</w:t>
      </w:r>
      <w:r>
        <w:br/>
      </w:r>
      <w:r>
        <w:rPr>
          <w:rFonts w:ascii="Times New Roman"/>
          <w:b w:val="false"/>
          <w:i w:val="false"/>
          <w:color w:val="000000"/>
          <w:sz w:val="28"/>
        </w:rPr>
        <w:t>
      N-П-Т - поручение, где N порядковый номер контрольного мероприятия, П-порядковый номер поручения.</w:t>
      </w:r>
      <w:r>
        <w:br/>
      </w:r>
      <w:r>
        <w:rPr>
          <w:rFonts w:ascii="Times New Roman"/>
          <w:b w:val="false"/>
          <w:i w:val="false"/>
          <w:color w:val="000000"/>
          <w:sz w:val="28"/>
        </w:rPr>
        <w:t>
      Регистрация второго и следующих поручений в рамках одного контрольного мероприятия осуществляется за тем же порядковым номером (N) с присвоением к указанному значению через дефис порядкового номера (-1-Т, -2-Т и т.д.).</w:t>
      </w:r>
      <w:r>
        <w:br/>
      </w:r>
      <w:r>
        <w:rPr>
          <w:rFonts w:ascii="Times New Roman"/>
          <w:b w:val="false"/>
          <w:i w:val="false"/>
          <w:color w:val="000000"/>
          <w:sz w:val="28"/>
        </w:rPr>
        <w:t xml:space="preserve">
      При необходимости внесения изменений и (или) дополнений в зарегистрированные поручения принимается новое поручение. </w:t>
      </w:r>
      <w:r>
        <w:br/>
      </w:r>
      <w:r>
        <w:rPr>
          <w:rFonts w:ascii="Times New Roman"/>
          <w:b w:val="false"/>
          <w:i w:val="false"/>
          <w:color w:val="000000"/>
          <w:sz w:val="28"/>
        </w:rPr>
        <w:t>
      Поручению, выданному для проведения встречного контроля, присваивается порядковый номер через дробь номера Поручения на проведение контроля на основном объекте контроля (N-1/1-Т, N-2/1-Т и т.д.).»;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«48. Членом Счетного комитета, ответственным за контроль, при проведении предварительного изучения непосредственно на объекте контроля и (или) не позднее, чем за два рабочих дня до начала проведения контрольного мероприятия непосредственно на объекте контроля (за исключением встречного контроля) объекту контроля направляется уведомление о проведении контроля или предварительного изучения и необходимости оказания содействия в их проведении. Уведомление составляется по формам, согласно соответственно </w:t>
      </w:r>
      <w:r>
        <w:rPr>
          <w:rFonts w:ascii="Times New Roman"/>
          <w:b w:val="false"/>
          <w:i w:val="false"/>
          <w:color w:val="000000"/>
          <w:sz w:val="28"/>
        </w:rPr>
        <w:t>приложениям 7</w:t>
      </w:r>
      <w:r>
        <w:rPr>
          <w:rFonts w:ascii="Times New Roman"/>
          <w:b w:val="false"/>
          <w:i w:val="false"/>
          <w:color w:val="000000"/>
          <w:sz w:val="28"/>
        </w:rPr>
        <w:t>, 7-1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«50. Цель контроля определяется исходя из тематики (наименования контрольного мероприятия) и типов проводимого контроля, предусмотренного годовым планом.»;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«63. Поручение является официальным документом, дающим право на проведение контроля (предварительное изучение, перепроверку) и оформляемым на бланке строгой отчетности. Поручения оформляются по формам, согласно </w:t>
      </w:r>
      <w:r>
        <w:rPr>
          <w:rFonts w:ascii="Times New Roman"/>
          <w:b w:val="false"/>
          <w:i w:val="false"/>
          <w:color w:val="000000"/>
          <w:sz w:val="28"/>
        </w:rPr>
        <w:t>приложениям 11</w:t>
      </w:r>
      <w:r>
        <w:rPr>
          <w:rFonts w:ascii="Times New Roman"/>
          <w:b w:val="false"/>
          <w:i w:val="false"/>
          <w:color w:val="000000"/>
          <w:sz w:val="28"/>
        </w:rPr>
        <w:t>, 11-1, 11-2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64</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70</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«70. Руководителю объекта контроля или должностному лицу, с ведома которого осуществляется контроль не позднее второго дня со дня предъявления Поручения передается требование по исполнению обязанностей руководителя объекта контроля (должностного лица, с ведома которого осуществляется контроль) (далее – Требование), подписанное руководителем группы контроля или контролером. Требованию через дробь присваивается номер поручения и указывается дата вручения Требования. </w:t>
      </w:r>
      <w:r>
        <w:br/>
      </w:r>
      <w:r>
        <w:rPr>
          <w:rFonts w:ascii="Times New Roman"/>
          <w:b w:val="false"/>
          <w:i w:val="false"/>
          <w:color w:val="000000"/>
          <w:sz w:val="28"/>
        </w:rPr>
        <w:t>
      Первый экземпляр Требования оформляется на бланке акта контроля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и передается под роспись руководителю объекта контроля или должностному лицу, с ведома которого осуществляется контроль. В случае непринятия, Требование направляется руководителем группы контроля (контролером) через канцелярию объекта контроля. </w:t>
      </w:r>
      <w:r>
        <w:br/>
      </w:r>
      <w:r>
        <w:rPr>
          <w:rFonts w:ascii="Times New Roman"/>
          <w:b w:val="false"/>
          <w:i w:val="false"/>
          <w:color w:val="000000"/>
          <w:sz w:val="28"/>
        </w:rPr>
        <w:t>
      Второй экземпляр Требования, составленного на листе формата А4, с отметкой о его принятии остается у контролера и прилагается к акту контроля.</w:t>
      </w:r>
      <w:r>
        <w:br/>
      </w:r>
      <w:r>
        <w:rPr>
          <w:rFonts w:ascii="Times New Roman"/>
          <w:b w:val="false"/>
          <w:i w:val="false"/>
          <w:color w:val="000000"/>
          <w:sz w:val="28"/>
        </w:rPr>
        <w:t>
      71. В случае отказа должностными лицами объекта контроля в допуске на объект контроля контролерами составляется акт по факту отказа в допуске на объект контроля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и протокол об административном правонарушении на основании </w:t>
      </w:r>
      <w:r>
        <w:rPr>
          <w:rFonts w:ascii="Times New Roman"/>
          <w:b w:val="false"/>
          <w:i w:val="false"/>
          <w:color w:val="000000"/>
          <w:sz w:val="28"/>
        </w:rPr>
        <w:t>статьи 356</w:t>
      </w:r>
      <w:r>
        <w:rPr>
          <w:rFonts w:ascii="Times New Roman"/>
          <w:b w:val="false"/>
          <w:i w:val="false"/>
          <w:color w:val="000000"/>
          <w:sz w:val="28"/>
        </w:rPr>
        <w:t xml:space="preserve"> Кодекса Республики Казахстан от 30 января 2001 года «Об административных правонарушениях» (далее - КоАП) в порядке, предусмотренном КоАП.</w:t>
      </w:r>
      <w:r>
        <w:br/>
      </w:r>
      <w:r>
        <w:rPr>
          <w:rFonts w:ascii="Times New Roman"/>
          <w:b w:val="false"/>
          <w:i w:val="false"/>
          <w:color w:val="000000"/>
          <w:sz w:val="28"/>
        </w:rPr>
        <w:t xml:space="preserve">
      Руководитель группы контроля посредством телефонной или электронной связи информирует о данном факте члена Счетного комитета, ответственного за контроль, который принимает меры по разрешению данного вопроса и готовит ходатайство Председателю Счетного комитета о приостановлении контрольного мероприятия до полного устранения причин, препятствующих проведению контроля. Решение о приостановлении контрольного мероприятия выносится в виде приказа Председателя Счетного комитета с одновременным уведомлением объекта контроля. При возобновлении контроля выписывается новое поручение.»; </w:t>
      </w:r>
      <w:r>
        <w:br/>
      </w:r>
      <w:r>
        <w:rPr>
          <w:rFonts w:ascii="Times New Roman"/>
          <w:b w:val="false"/>
          <w:i w:val="false"/>
          <w:color w:val="000000"/>
          <w:sz w:val="28"/>
        </w:rPr>
        <w:t>
</w:t>
      </w:r>
      <w:r>
        <w:rPr>
          <w:rFonts w:ascii="Times New Roman"/>
          <w:b w:val="false"/>
          <w:i w:val="false"/>
          <w:color w:val="000000"/>
          <w:sz w:val="28"/>
        </w:rPr>
        <w:t>
      дополнить пунктом 75-1 следующего содержания:</w:t>
      </w:r>
      <w:r>
        <w:br/>
      </w:r>
      <w:r>
        <w:rPr>
          <w:rFonts w:ascii="Times New Roman"/>
          <w:b w:val="false"/>
          <w:i w:val="false"/>
          <w:color w:val="000000"/>
          <w:sz w:val="28"/>
        </w:rPr>
        <w:t>
      «75-1. В случае изъятия документов на объекте контроля правоохранительными органами, отказа специалистов государственных органов, аудиторских организаций и экспертов в проведении контроля, признания результатов ранее проведенного контроля другими органами государственного финансового контроля, Поручение отменяется членом Счетного комитета, ответственным за проведения контроля или должностным лицом его подписавшим, путем заверения своей подписью штампа с текстом «Поручение отменено», которое проставляется в верхнем правом углу зарегистрированного Поручения при наличии подписи руководителя группы контроля, руководителей подразделений, ответственных за проведение контроля, правовое обеспечение, согласовавших его отмену. На оборотной стороне Поручения (на уровне оттиска штампа) указываются причины отмены и дата принятия такого решения.»;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«84. Контролеры ежедневно устно отчитываются руководителю группы контроля и еженедельно в предпоследний рабочий день предоставляют отчет о ходе исполнения рабочих планов по формам согласно </w:t>
      </w:r>
      <w:r>
        <w:rPr>
          <w:rFonts w:ascii="Times New Roman"/>
          <w:b w:val="false"/>
          <w:i w:val="false"/>
          <w:color w:val="000000"/>
          <w:sz w:val="28"/>
        </w:rPr>
        <w:t>приложениям 16</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настоящим Правилам. В случае, если срок контроля составляет менее десяти календарных дней, еженедельный отчет представляется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«85. Руководитель группы контроля координирует работу контролеров, проводит мониторинг полноты охвата вопросов контроля, корректирует отдельные направления контроля, разрешает проблемные вопросы, возникающие между контролерами и еженедельно в последний рабочий день недели предоставляет сводный отчет о ходе исполнения Плана и Программы контроля руководителю подразделения, ответственному за проведение контроля, и члену Счетного комитета, ответственному за контроль, по формам согласно </w:t>
      </w:r>
      <w:r>
        <w:rPr>
          <w:rFonts w:ascii="Times New Roman"/>
          <w:b w:val="false"/>
          <w:i w:val="false"/>
          <w:color w:val="000000"/>
          <w:sz w:val="28"/>
        </w:rPr>
        <w:t>приложениям 16</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настоящим Правилам, заполненных (составленных) на отчетную дату.»;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«89. Целью привлечения специалистов государственных органов, аудиторских организаций и экспертов является обеспечение качественного контроля и подтверждение результатов контроля заключениями независимой экспертизы по вопросам контроля, требующим специальных знаний.</w:t>
      </w:r>
      <w:r>
        <w:br/>
      </w:r>
      <w:r>
        <w:rPr>
          <w:rFonts w:ascii="Times New Roman"/>
          <w:b w:val="false"/>
          <w:i w:val="false"/>
          <w:color w:val="000000"/>
          <w:sz w:val="28"/>
        </w:rPr>
        <w:t>
      В случае невозможности либо отказа в предоставлении специалистов государственных органов для участия в контрольном мероприятии, член Счетного комитета, при необходимости, направляет результаты испытаний, контрольных обмеров (осмотров) в уполномоченные органы и организации в целях получения от них необходимых заключений.</w:t>
      </w:r>
      <w:r>
        <w:br/>
      </w:r>
      <w:r>
        <w:rPr>
          <w:rFonts w:ascii="Times New Roman"/>
          <w:b w:val="false"/>
          <w:i w:val="false"/>
          <w:color w:val="000000"/>
          <w:sz w:val="28"/>
        </w:rPr>
        <w:t>
      Результаты заключений уполномоченных органов и организаций включаются в Заключение и Сводный реестр.»;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«93. Если руководителем объекта контроля по истечении сроков, указанных в Требовании по исполнению обязанностей руководителя объекта контроля, не выполняются обязанности, предусмотренные в </w:t>
      </w:r>
      <w:r>
        <w:rPr>
          <w:rFonts w:ascii="Times New Roman"/>
          <w:b w:val="false"/>
          <w:i w:val="false"/>
          <w:color w:val="000000"/>
          <w:sz w:val="28"/>
        </w:rPr>
        <w:t>статье 146</w:t>
      </w:r>
      <w:r>
        <w:rPr>
          <w:rFonts w:ascii="Times New Roman"/>
          <w:b w:val="false"/>
          <w:i w:val="false"/>
          <w:color w:val="000000"/>
          <w:sz w:val="28"/>
        </w:rPr>
        <w:t xml:space="preserve"> Бюджетного кодекса, контролер в день обнаружения, а в случаях, когда требуется дополнительное выяснение обстоятельств административного правонарушения и личности физического лица, в течение трех рабочих дней со дня установления указанных данных составляет в соответствии со </w:t>
      </w:r>
      <w:r>
        <w:rPr>
          <w:rFonts w:ascii="Times New Roman"/>
          <w:b w:val="false"/>
          <w:i w:val="false"/>
          <w:color w:val="000000"/>
          <w:sz w:val="28"/>
        </w:rPr>
        <w:t>статьей 635</w:t>
      </w:r>
      <w:r>
        <w:rPr>
          <w:rFonts w:ascii="Times New Roman"/>
          <w:b w:val="false"/>
          <w:i w:val="false"/>
          <w:color w:val="000000"/>
          <w:sz w:val="28"/>
        </w:rPr>
        <w:t xml:space="preserve"> КоАП протокол об административном правонарушении на основании </w:t>
      </w:r>
      <w:r>
        <w:rPr>
          <w:rFonts w:ascii="Times New Roman"/>
          <w:b w:val="false"/>
          <w:i w:val="false"/>
          <w:color w:val="000000"/>
          <w:sz w:val="28"/>
        </w:rPr>
        <w:t>статьи 356</w:t>
      </w:r>
      <w:r>
        <w:rPr>
          <w:rFonts w:ascii="Times New Roman"/>
          <w:b w:val="false"/>
          <w:i w:val="false"/>
          <w:color w:val="000000"/>
          <w:sz w:val="28"/>
        </w:rPr>
        <w:t xml:space="preserve"> КоАП, проект которого согласовывается со структурным подразделением, ответственным за правовое обеспечение, в течение одного рабочего дня со дня его представления в пределах сроков, установленных </w:t>
      </w:r>
      <w:r>
        <w:rPr>
          <w:rFonts w:ascii="Times New Roman"/>
          <w:b w:val="false"/>
          <w:i w:val="false"/>
          <w:color w:val="000000"/>
          <w:sz w:val="28"/>
        </w:rPr>
        <w:t>статьей 638</w:t>
      </w:r>
      <w:r>
        <w:rPr>
          <w:rFonts w:ascii="Times New Roman"/>
          <w:b w:val="false"/>
          <w:i w:val="false"/>
          <w:color w:val="000000"/>
          <w:sz w:val="28"/>
        </w:rPr>
        <w:t xml:space="preserve"> КоАП.»;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«103. Для проведения встречного контроля на каждый объект контроля оформляется отдельное Поручение, без указания типа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«120. Счетный комитет согласовывает проекты Плана и Программы контроля органов государственного финансового контроля в течение трех рабочих дней со дня их направления в Счетный комитет, при необходимости вносит в свои План, Программу контроля и Рабочие планы коррективы и передает их в структурное подразделение, ответственное за контроль качества. В случае отсутствия письменных замечаний со стороны Счетного комитета, проекты Плана и Программы контроля органов государственного финансового контроля считаются согласованными.»;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«131. На заседание Счетного комитета по рассмотрению итогов параллельного контроля приглашаются лица, ответственные за контроль, должностные лица объектов контроля, а также иные лица, определенные Председателем Счетного комитета.»;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«167. Член Счетного комитета после обмена информацией с органом государственного финансового контроля (аудита) страны сотрудничества совместно со структурными подразделениями, ответственными за проведение контроля, координацию внешних связей, проводит работу по подготовке проектов соглашения о проведении совместного (параллельного) контроля (далее – Соглашение) и программы контроля. При проведении параллельного контроля, кроме проектов Соглашения, программы контроля, ответственным членом Счетного комитета, и руководителем группы контроля при необходимости подготавливаются проекты плана контроля и рабочих планов в соответствии с порядком, установленным в </w:t>
      </w:r>
      <w:r>
        <w:rPr>
          <w:rFonts w:ascii="Times New Roman"/>
          <w:b w:val="false"/>
          <w:i w:val="false"/>
          <w:color w:val="000000"/>
          <w:sz w:val="28"/>
        </w:rPr>
        <w:t>главе 3</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«172. При проведении совместного контроля на территории Республики Казахстан акт контроля оформляется на бланке Счетного комитета по количеству экземпляров, равному количеству участвующих в совместном контроле (аудите) органов государственного финансового контроля (аудита) зарубежных стран, с учетом одного экземпляра для объекта контроля.</w:t>
      </w:r>
      <w:r>
        <w:br/>
      </w:r>
      <w:r>
        <w:rPr>
          <w:rFonts w:ascii="Times New Roman"/>
          <w:b w:val="false"/>
          <w:i w:val="false"/>
          <w:color w:val="000000"/>
          <w:sz w:val="28"/>
        </w:rPr>
        <w:t>
      К акту контроля прилагается Реестр, подписанный работниками, проводившими контроль и оформленный по типовой форме Реестра выявленных нарушений и недостатков по результатам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180</w:t>
      </w:r>
      <w:r>
        <w:rPr>
          <w:rFonts w:ascii="Times New Roman"/>
          <w:b w:val="false"/>
          <w:i w:val="false"/>
          <w:color w:val="000000"/>
          <w:sz w:val="28"/>
        </w:rPr>
        <w:t>, </w:t>
      </w:r>
      <w:r>
        <w:rPr>
          <w:rFonts w:ascii="Times New Roman"/>
          <w:b w:val="false"/>
          <w:i w:val="false"/>
          <w:color w:val="000000"/>
          <w:sz w:val="28"/>
        </w:rPr>
        <w:t>181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«180. Акт контроля составляется в строгом соответствии с перечнем вопросов Программы контроля и Рабочих планов. Выявленные нарушения описываются объективно и точно, с указанием необходимых ссылок на реквизиты оригиналов документов, подтверждающих достоверность записей в акте контроля, а также статей, пунктов и подпунктов нормативных правовых актов, положения которых нарушены. Если по вопросу контроля не установлено нарушений и недостатков, контролером:</w:t>
      </w:r>
      <w:r>
        <w:br/>
      </w:r>
      <w:r>
        <w:rPr>
          <w:rFonts w:ascii="Times New Roman"/>
          <w:b w:val="false"/>
          <w:i w:val="false"/>
          <w:color w:val="000000"/>
          <w:sz w:val="28"/>
        </w:rPr>
        <w:t>
      1) в акте контроля отражаются результаты контроля с указанием об отсутствии выявленных недостатков и нарушений;</w:t>
      </w:r>
      <w:r>
        <w:br/>
      </w:r>
      <w:r>
        <w:rPr>
          <w:rFonts w:ascii="Times New Roman"/>
          <w:b w:val="false"/>
          <w:i w:val="false"/>
          <w:color w:val="000000"/>
          <w:sz w:val="28"/>
        </w:rPr>
        <w:t>
      2) в приложении к акту приводится краткая информация и указываются перечни документов и процессов, подвергнутых проверке, требования которых по оценке (мнению) контролера соблюдены в полном объеме.</w:t>
      </w:r>
      <w:r>
        <w:br/>
      </w:r>
      <w:r>
        <w:rPr>
          <w:rFonts w:ascii="Times New Roman"/>
          <w:b w:val="false"/>
          <w:i w:val="false"/>
          <w:color w:val="000000"/>
          <w:sz w:val="28"/>
        </w:rPr>
        <w:t>
      181. Каждый факт нарушения, а также выявленные недостатки и пробелы законодательства нумеруются и фиксируются отдельным пунктом (пункт 1., пункт 2. и так далее) в последовательном порядке с описанием характера и вида нарушения, в том числе предусмотренного в </w:t>
      </w:r>
      <w:r>
        <w:rPr>
          <w:rFonts w:ascii="Times New Roman"/>
          <w:b w:val="false"/>
          <w:i w:val="false"/>
          <w:color w:val="000000"/>
          <w:sz w:val="28"/>
        </w:rPr>
        <w:t>Классификаторе нарушений</w:t>
      </w:r>
      <w:r>
        <w:rPr>
          <w:rFonts w:ascii="Times New Roman"/>
          <w:b w:val="false"/>
          <w:i w:val="false"/>
          <w:color w:val="000000"/>
          <w:sz w:val="28"/>
        </w:rPr>
        <w:t>, выявляемых на объектах государственного финансового контроля, утвержденном приказом Министра финансов Республики Казахстан от 30 марта 2012 года № 180 (зарегистрировано в Реестре государственной регистрации нормативных правовых актов № 7621) (далее – Классификатор нарушений), выявленных недостатков и пробелов законодательства.»;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183</w:t>
      </w:r>
      <w:r>
        <w:rPr>
          <w:rFonts w:ascii="Times New Roman"/>
          <w:b w:val="false"/>
          <w:i w:val="false"/>
          <w:color w:val="000000"/>
          <w:sz w:val="28"/>
        </w:rPr>
        <w:t>, </w:t>
      </w:r>
      <w:r>
        <w:rPr>
          <w:rFonts w:ascii="Times New Roman"/>
          <w:b w:val="false"/>
          <w:i w:val="false"/>
          <w:color w:val="000000"/>
          <w:sz w:val="28"/>
        </w:rPr>
        <w:t>184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«183. К акту контроля прилагаются следующие материалы, являющиеся его неотъемлемой частью:</w:t>
      </w:r>
      <w:r>
        <w:br/>
      </w:r>
      <w:r>
        <w:rPr>
          <w:rFonts w:ascii="Times New Roman"/>
          <w:b w:val="false"/>
          <w:i w:val="false"/>
          <w:color w:val="000000"/>
          <w:sz w:val="28"/>
        </w:rPr>
        <w:t>
      1) требование по исполнению обязанностей руководителя объекта контроля;</w:t>
      </w:r>
      <w:r>
        <w:br/>
      </w:r>
      <w:r>
        <w:rPr>
          <w:rFonts w:ascii="Times New Roman"/>
          <w:b w:val="false"/>
          <w:i w:val="false"/>
          <w:color w:val="000000"/>
          <w:sz w:val="28"/>
        </w:rPr>
        <w:t>
      2) реестр выявленных нарушений и недостатков по результатам контроля (далее - Реестр), подписанный контролерами и составленный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3) подлинники или заверенные соответствующим образом копии документов, таблицы, а также при необходимости справки, фотографии иллюстрирующие факты нарушений; </w:t>
      </w:r>
      <w:r>
        <w:br/>
      </w:r>
      <w:r>
        <w:rPr>
          <w:rFonts w:ascii="Times New Roman"/>
          <w:b w:val="false"/>
          <w:i w:val="false"/>
          <w:color w:val="000000"/>
          <w:sz w:val="28"/>
        </w:rPr>
        <w:t>
      4) письменные объяснения лиц, имеющих отношение к допущенным нарушениям, исходя из функциональных и должностных обязанностей;</w:t>
      </w:r>
      <w:r>
        <w:br/>
      </w:r>
      <w:r>
        <w:rPr>
          <w:rFonts w:ascii="Times New Roman"/>
          <w:b w:val="false"/>
          <w:i w:val="false"/>
          <w:color w:val="000000"/>
          <w:sz w:val="28"/>
        </w:rPr>
        <w:t>
      5) акты контрольных обмеров (осмотров), составленные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(в случае их составления);</w:t>
      </w:r>
      <w:r>
        <w:br/>
      </w:r>
      <w:r>
        <w:rPr>
          <w:rFonts w:ascii="Times New Roman"/>
          <w:b w:val="false"/>
          <w:i w:val="false"/>
          <w:color w:val="000000"/>
          <w:sz w:val="28"/>
        </w:rPr>
        <w:t>
      6) заключения исследований (испытаний), экспертиз, копии протоколов, другие документы или их копии, связанные с результатами контроля (в случае их составления);</w:t>
      </w:r>
      <w:r>
        <w:br/>
      </w:r>
      <w:r>
        <w:rPr>
          <w:rFonts w:ascii="Times New Roman"/>
          <w:b w:val="false"/>
          <w:i w:val="false"/>
          <w:color w:val="000000"/>
          <w:sz w:val="28"/>
        </w:rPr>
        <w:t>
      7) экспертные заключения специалистов государственных органов, экспертов (в случае привлечения);</w:t>
      </w:r>
      <w:r>
        <w:br/>
      </w:r>
      <w:r>
        <w:rPr>
          <w:rFonts w:ascii="Times New Roman"/>
          <w:b w:val="false"/>
          <w:i w:val="false"/>
          <w:color w:val="000000"/>
          <w:sz w:val="28"/>
        </w:rPr>
        <w:t xml:space="preserve">
      8) анкетирование населения с точки зрения удовлетворенности получателей государственных услуг (при необходимости); </w:t>
      </w:r>
      <w:r>
        <w:br/>
      </w:r>
      <w:r>
        <w:rPr>
          <w:rFonts w:ascii="Times New Roman"/>
          <w:b w:val="false"/>
          <w:i w:val="false"/>
          <w:color w:val="000000"/>
          <w:sz w:val="28"/>
        </w:rPr>
        <w:t>
      9) документы (копии), подтверждающие факт оплаты (в случае возмещения (восстановления) средств в ходе контроля):</w:t>
      </w:r>
      <w:r>
        <w:br/>
      </w:r>
      <w:r>
        <w:rPr>
          <w:rFonts w:ascii="Times New Roman"/>
          <w:b w:val="false"/>
          <w:i w:val="false"/>
          <w:color w:val="000000"/>
          <w:sz w:val="28"/>
        </w:rPr>
        <w:t xml:space="preserve">
      платежные поручения (счет фактуры, чеки); </w:t>
      </w:r>
      <w:r>
        <w:br/>
      </w:r>
      <w:r>
        <w:rPr>
          <w:rFonts w:ascii="Times New Roman"/>
          <w:b w:val="false"/>
          <w:i w:val="false"/>
          <w:color w:val="000000"/>
          <w:sz w:val="28"/>
        </w:rPr>
        <w:t>
      ведомости, ордера, наряды;</w:t>
      </w:r>
      <w:r>
        <w:br/>
      </w:r>
      <w:r>
        <w:rPr>
          <w:rFonts w:ascii="Times New Roman"/>
          <w:b w:val="false"/>
          <w:i w:val="false"/>
          <w:color w:val="000000"/>
          <w:sz w:val="28"/>
        </w:rPr>
        <w:t>
      письменные пояснения объекта контроля, подтверждающие (поясняющие) факт оплаты (на официальном бланке с исходящим номером и датой);</w:t>
      </w:r>
      <w:r>
        <w:br/>
      </w:r>
      <w:r>
        <w:rPr>
          <w:rFonts w:ascii="Times New Roman"/>
          <w:b w:val="false"/>
          <w:i w:val="false"/>
          <w:color w:val="000000"/>
          <w:sz w:val="28"/>
        </w:rPr>
        <w:t xml:space="preserve">
      10) документ (копия) подтверждающая дату направления акта контроля на ознакомление и подписание (в случае отсутствия штампа объекта контроля о принятии акта на ознакомление и подписание). </w:t>
      </w:r>
      <w:r>
        <w:br/>
      </w:r>
      <w:r>
        <w:rPr>
          <w:rFonts w:ascii="Times New Roman"/>
          <w:b w:val="false"/>
          <w:i w:val="false"/>
          <w:color w:val="000000"/>
          <w:sz w:val="28"/>
        </w:rPr>
        <w:t>
      Копии документов, прилагаемые к акту контроля, заверяются подписями уполномоченных должностных лиц, печатью или штампом объекта контроля. В акте контроля указываются ссылки на его приложения с отражением их порядкового номера.</w:t>
      </w:r>
      <w:r>
        <w:br/>
      </w:r>
      <w:r>
        <w:rPr>
          <w:rFonts w:ascii="Times New Roman"/>
          <w:b w:val="false"/>
          <w:i w:val="false"/>
          <w:color w:val="000000"/>
          <w:sz w:val="28"/>
        </w:rPr>
        <w:t>
      184. Не допускается включение в акт контроля фактов, не подтвержденных соответствующими документами.»;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186</w:t>
      </w:r>
      <w:r>
        <w:rPr>
          <w:rFonts w:ascii="Times New Roman"/>
          <w:b w:val="false"/>
          <w:i w:val="false"/>
          <w:color w:val="000000"/>
          <w:sz w:val="28"/>
        </w:rPr>
        <w:t>, </w:t>
      </w:r>
      <w:r>
        <w:rPr>
          <w:rFonts w:ascii="Times New Roman"/>
          <w:b w:val="false"/>
          <w:i w:val="false"/>
          <w:color w:val="000000"/>
          <w:sz w:val="28"/>
        </w:rPr>
        <w:t>187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«186. В случае отсутствия на объекте контроля документов, подтверждающих обоснованность оплаты объектом контроля товаров, работ или услуг, а также неисполнения или ненадлежащего исполнения предусмотренных законодательством Республики Казахстан требований, обязанностей, должностные лица объекта контроля представляют работникам Счетного комитета по их запросу соответствующие письменные объяснения.</w:t>
      </w:r>
      <w:r>
        <w:br/>
      </w:r>
      <w:r>
        <w:rPr>
          <w:rFonts w:ascii="Times New Roman"/>
          <w:b w:val="false"/>
          <w:i w:val="false"/>
          <w:color w:val="000000"/>
          <w:sz w:val="28"/>
        </w:rPr>
        <w:t>
      187. Акт контроля составляется в двух экземплярах (за исключением случаев, указанных в </w:t>
      </w:r>
      <w:r>
        <w:rPr>
          <w:rFonts w:ascii="Times New Roman"/>
          <w:b w:val="false"/>
          <w:i w:val="false"/>
          <w:color w:val="000000"/>
          <w:sz w:val="28"/>
        </w:rPr>
        <w:t>пунктах 152</w:t>
      </w:r>
      <w:r>
        <w:rPr>
          <w:rFonts w:ascii="Times New Roman"/>
          <w:b w:val="false"/>
          <w:i w:val="false"/>
          <w:color w:val="000000"/>
          <w:sz w:val="28"/>
        </w:rPr>
        <w:t>, </w:t>
      </w:r>
      <w:r>
        <w:rPr>
          <w:rFonts w:ascii="Times New Roman"/>
          <w:b w:val="false"/>
          <w:i w:val="false"/>
          <w:color w:val="000000"/>
          <w:sz w:val="28"/>
        </w:rPr>
        <w:t>172</w:t>
      </w:r>
      <w:r>
        <w:rPr>
          <w:rFonts w:ascii="Times New Roman"/>
          <w:b w:val="false"/>
          <w:i w:val="false"/>
          <w:color w:val="000000"/>
          <w:sz w:val="28"/>
        </w:rPr>
        <w:t>, </w:t>
      </w:r>
      <w:r>
        <w:rPr>
          <w:rFonts w:ascii="Times New Roman"/>
          <w:b w:val="false"/>
          <w:i w:val="false"/>
          <w:color w:val="000000"/>
          <w:sz w:val="28"/>
        </w:rPr>
        <w:t>192</w:t>
      </w:r>
      <w:r>
        <w:rPr>
          <w:rFonts w:ascii="Times New Roman"/>
          <w:b w:val="false"/>
          <w:i w:val="false"/>
          <w:color w:val="000000"/>
          <w:sz w:val="28"/>
        </w:rPr>
        <w:t xml:space="preserve"> настоящих Правил), подписывается работниками Счетного комитета, специалистами государственных органов, аудиторских организаций и экспертов, осуществлявшими контроль, и предоставляется для ознакомления и подписания должностному лицу объекта контроля:</w:t>
      </w:r>
      <w:r>
        <w:br/>
      </w:r>
      <w:r>
        <w:rPr>
          <w:rFonts w:ascii="Times New Roman"/>
          <w:b w:val="false"/>
          <w:i w:val="false"/>
          <w:color w:val="000000"/>
          <w:sz w:val="28"/>
        </w:rPr>
        <w:t>
      1) по контрольным мероприятиям, срок проведения которых составляет до шести рабочих дней включительно, не позднее одного рабочего дня до даты завершения контроля на объекте контроля, указанной в Поручении (за исключением актов встречного контроля, обмера (осмотра)), с регистрацией его в системе учета входящей корреспонденции объекта контроля либо почтой с уведомлением;</w:t>
      </w:r>
      <w:r>
        <w:br/>
      </w:r>
      <w:r>
        <w:rPr>
          <w:rFonts w:ascii="Times New Roman"/>
          <w:b w:val="false"/>
          <w:i w:val="false"/>
          <w:color w:val="000000"/>
          <w:sz w:val="28"/>
        </w:rPr>
        <w:t>
      2) в случае проведения контроля сроком, превышающим шесть рабочих дней, не позднее трех календарных дней до даты завершения контроля на объекте контроля с соблюдением процедур указанных в подпункте 1) </w:t>
      </w:r>
      <w:r>
        <w:rPr>
          <w:rFonts w:ascii="Times New Roman"/>
          <w:b w:val="false"/>
          <w:i w:val="false"/>
          <w:color w:val="000000"/>
          <w:sz w:val="28"/>
        </w:rPr>
        <w:t>пункта 187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189</w:t>
      </w:r>
      <w:r>
        <w:rPr>
          <w:rFonts w:ascii="Times New Roman"/>
          <w:b w:val="false"/>
          <w:i w:val="false"/>
          <w:color w:val="000000"/>
          <w:sz w:val="28"/>
        </w:rPr>
        <w:t>, </w:t>
      </w:r>
      <w:r>
        <w:rPr>
          <w:rFonts w:ascii="Times New Roman"/>
          <w:b w:val="false"/>
          <w:i w:val="false"/>
          <w:color w:val="000000"/>
          <w:sz w:val="28"/>
        </w:rPr>
        <w:t>190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«189. При несогласии с результатами контроля, акт контроля подписывается руководством объекта контроля с оговоркой о наличии возражений. Письменные возражения к акту контроля представляются в Счетный комитет в течение десяти календарных дней со дня получения акта контроля для ознакомления и подписания. Письменные возражения, представленные объектом контроля сразу после подписания акта контроля, прикладываются контролером к акту контроля. Не подлежат рассмотрению возражения к акту контроля, поступившие по истечении десяти календарных дней со дня получения акта контроля для ознакомления и подписания, или поступившие на акт контроля, подписанный без возражений, а также поступившие на акт контроля, не подписанный должностным лицом объекта контроля, вследствие его отказа.</w:t>
      </w:r>
      <w:r>
        <w:br/>
      </w:r>
      <w:r>
        <w:rPr>
          <w:rFonts w:ascii="Times New Roman"/>
          <w:b w:val="false"/>
          <w:i w:val="false"/>
          <w:color w:val="000000"/>
          <w:sz w:val="28"/>
        </w:rPr>
        <w:t xml:space="preserve">
      190. Поступившие в Счетный комитет в течение десяти календарных дней возражения к акту контроля рассматриваются в течение пяти рабочих дней после завершения проверки по контрольному мероприятию членом Счетного комитета, ответственным за контроль, совместно с контролерами, руководителем структурного подразделения, ответственного за проведение контроля, работниками структурного подразделения, ответственного за правовое обеспечение, привлеченными экспертами, специалистами государственных органов, работниками аудиторской организации, осуществлявшими контроль, после чего дается мотивированный ответ объекту контроля с указанием принятых и непринятых доводов по каждому пункту возражения. Пояснения, представленные объектом контроля на акт контроля, принимаются во внимание без подготовки ответа на него.»;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«193. Руководителем группы контроля (контролером) не позднее следующего дня после подписания акта объектом контроля направляется в Счетный комитет одним из следующих способов:</w:t>
      </w:r>
      <w:r>
        <w:br/>
      </w:r>
      <w:r>
        <w:rPr>
          <w:rFonts w:ascii="Times New Roman"/>
          <w:b w:val="false"/>
          <w:i w:val="false"/>
          <w:color w:val="000000"/>
          <w:sz w:val="28"/>
        </w:rPr>
        <w:t>
      1) электронные версии акта контроля (за исключением секретного), Реестра, таблиц и других приложений (при наличии) к акту контроля по защищенным каналам связи;</w:t>
      </w:r>
      <w:r>
        <w:br/>
      </w:r>
      <w:r>
        <w:rPr>
          <w:rFonts w:ascii="Times New Roman"/>
          <w:b w:val="false"/>
          <w:i w:val="false"/>
          <w:color w:val="000000"/>
          <w:sz w:val="28"/>
        </w:rPr>
        <w:t>
      2) подписанный акт контроля (за исключением секретного), Реестр, таблицы, возражения объектов контроля, представленные объектом контроля сразу после подписания акта контроля (при наличии) и другие приложения (при наличии) к акту контроля посредством фельдъегерской связи либо по почте заказным письмом с уведомлением.</w:t>
      </w:r>
      <w:r>
        <w:br/>
      </w:r>
      <w:r>
        <w:rPr>
          <w:rFonts w:ascii="Times New Roman"/>
          <w:b w:val="false"/>
          <w:i w:val="false"/>
          <w:color w:val="000000"/>
          <w:sz w:val="28"/>
        </w:rPr>
        <w:t>
      Один экземпляр акта контроля (экземпляр № 2) остается у руководителя объекта контроля для принятия мер по устранению выявленных нарушений и совершения других действий.»;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199</w:t>
      </w:r>
      <w:r>
        <w:rPr>
          <w:rFonts w:ascii="Times New Roman"/>
          <w:b w:val="false"/>
          <w:i w:val="false"/>
          <w:color w:val="000000"/>
          <w:sz w:val="28"/>
        </w:rPr>
        <w:t>, </w:t>
      </w:r>
      <w:r>
        <w:rPr>
          <w:rFonts w:ascii="Times New Roman"/>
          <w:b w:val="false"/>
          <w:i w:val="false"/>
          <w:color w:val="000000"/>
          <w:sz w:val="28"/>
        </w:rPr>
        <w:t>200</w:t>
      </w:r>
      <w:r>
        <w:rPr>
          <w:rFonts w:ascii="Times New Roman"/>
          <w:b w:val="false"/>
          <w:i w:val="false"/>
          <w:color w:val="000000"/>
          <w:sz w:val="28"/>
        </w:rPr>
        <w:t>, </w:t>
      </w:r>
      <w:r>
        <w:rPr>
          <w:rFonts w:ascii="Times New Roman"/>
          <w:b w:val="false"/>
          <w:i w:val="false"/>
          <w:color w:val="000000"/>
          <w:sz w:val="28"/>
        </w:rPr>
        <w:t>201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«199. По результатам проведенного контрольного мероприятия член Счетного комитета, ответственный за его проведение, с участием руководителя группы контроля, контролеров и (или) с привлеченными экспертами, специалистами государственных органов, работниками аудиторской организации, осуществлявшими контроль, после получения экспертного заключения контроля качества актов контроля и результатов повторного контроля с выездом на место (перепроверка) (при наличии), в течение десяти рабочих дней готовит проекты Заключения, сводного реестра выявленных нарушений и недостатков по результатам контроля (далее - Сводный реестр) и Постановления (Представления).</w:t>
      </w:r>
      <w:r>
        <w:br/>
      </w:r>
      <w:r>
        <w:rPr>
          <w:rFonts w:ascii="Times New Roman"/>
          <w:b w:val="false"/>
          <w:i w:val="false"/>
          <w:color w:val="000000"/>
          <w:sz w:val="28"/>
        </w:rPr>
        <w:t>
      200. Проекты Заключения, Сводного реестра и Постановления (Представления) одновременно направляются в структурные подразделения, ответственные за контроль качества и правовое обеспечение.</w:t>
      </w:r>
      <w:r>
        <w:br/>
      </w:r>
      <w:r>
        <w:rPr>
          <w:rFonts w:ascii="Times New Roman"/>
          <w:b w:val="false"/>
          <w:i w:val="false"/>
          <w:color w:val="000000"/>
          <w:sz w:val="28"/>
        </w:rPr>
        <w:t>
      Правовая экспертиза проходит в течение трех рабочих дней, с последующим направлением заключения правовой экспертизы в структурное подразделение ответственное за контроль качества.</w:t>
      </w:r>
      <w:r>
        <w:br/>
      </w:r>
      <w:r>
        <w:rPr>
          <w:rFonts w:ascii="Times New Roman"/>
          <w:b w:val="false"/>
          <w:i w:val="false"/>
          <w:color w:val="000000"/>
          <w:sz w:val="28"/>
        </w:rPr>
        <w:t xml:space="preserve">
      Контроль качества проводится по проекту Заключения, Сводного реестра и Постановления (Представления) в течение одного рабочего дня со дня поступления заключения правовой экспертизы. </w:t>
      </w:r>
      <w:r>
        <w:br/>
      </w:r>
      <w:r>
        <w:rPr>
          <w:rFonts w:ascii="Times New Roman"/>
          <w:b w:val="false"/>
          <w:i w:val="false"/>
          <w:color w:val="000000"/>
          <w:sz w:val="28"/>
        </w:rPr>
        <w:t>
      Проект Заключения, подписанный ответственным членом Счетного комитета, вместе со Сводным реестром направляются для ознакомления и подготовки к заседанию основному объекту контроля (администратору бюджетных программ).</w:t>
      </w:r>
      <w:r>
        <w:br/>
      </w:r>
      <w:r>
        <w:rPr>
          <w:rFonts w:ascii="Times New Roman"/>
          <w:b w:val="false"/>
          <w:i w:val="false"/>
          <w:color w:val="000000"/>
          <w:sz w:val="28"/>
        </w:rPr>
        <w:t xml:space="preserve">
      Основной объект контроля в течение трех рабочих дней со дня направления Счетным комитетом проектов Заключения и Сводного реестра представляет в Счетный комитет (при наличии) обоснованные замечания с приложением подтверждающих документов, а также проекты тезисов доклада (выступления) представителя по итогам контрольного мероприятия на заседании Счетного комитета. </w:t>
      </w:r>
      <w:r>
        <w:br/>
      </w:r>
      <w:r>
        <w:rPr>
          <w:rFonts w:ascii="Times New Roman"/>
          <w:b w:val="false"/>
          <w:i w:val="false"/>
          <w:color w:val="000000"/>
          <w:sz w:val="28"/>
        </w:rPr>
        <w:t xml:space="preserve">
      Замечания в течение двух рабочих дней рассматриваются членом Счетного комитета, ответственным за проведение контрольного мероприятия, совместно с руководителями структурных подразделений, ответственными за проведение контроля, контроль качества, правовое обеспечение (при необходимости с участием объекта контроля) без подготовки ответа на них. </w:t>
      </w:r>
      <w:r>
        <w:br/>
      </w:r>
      <w:r>
        <w:rPr>
          <w:rFonts w:ascii="Times New Roman"/>
          <w:b w:val="false"/>
          <w:i w:val="false"/>
          <w:color w:val="000000"/>
          <w:sz w:val="28"/>
        </w:rPr>
        <w:t xml:space="preserve">
      Член Счетного комитета совместно с группой контроля по результатам рассмотрения замечания вправе вносить изменения в проекты Заключения, Сводный реестр и Постановления (Представления). При этом, в Сводный реестр вносятся изменения по согласованию со структурным подразделением, ответственным за правовое обеспечение. </w:t>
      </w:r>
      <w:r>
        <w:br/>
      </w:r>
      <w:r>
        <w:rPr>
          <w:rFonts w:ascii="Times New Roman"/>
          <w:b w:val="false"/>
          <w:i w:val="false"/>
          <w:color w:val="000000"/>
          <w:sz w:val="28"/>
        </w:rPr>
        <w:t xml:space="preserve">
      Не рассматриваются и не принимаются во внимание замечания объекта контроля к проектам Заключения и Сводного реестра, поступившие по истечении трех рабочих дней. </w:t>
      </w:r>
      <w:r>
        <w:br/>
      </w:r>
      <w:r>
        <w:rPr>
          <w:rFonts w:ascii="Times New Roman"/>
          <w:b w:val="false"/>
          <w:i w:val="false"/>
          <w:color w:val="000000"/>
          <w:sz w:val="28"/>
        </w:rPr>
        <w:t>
      В случае непринятия замечаний объекта контроля, к Заключению прилагается соответствующее мнение объекта контроля в письменном виде.</w:t>
      </w:r>
      <w:r>
        <w:br/>
      </w:r>
      <w:r>
        <w:rPr>
          <w:rFonts w:ascii="Times New Roman"/>
          <w:b w:val="false"/>
          <w:i w:val="false"/>
          <w:color w:val="000000"/>
          <w:sz w:val="28"/>
        </w:rPr>
        <w:t>
      201. После обсуждения и внесения изменений и (или) дополнений (при необходимости) проекты Заключения, Сводного реестра и Постановления (Представления) подписываются и визируются членом Счетного комитета, ответственным за контроль, руководителями структурных подразделений, ответственных за проведение контроля, контроль качества, правовое обеспечение, и с другими материалами контроля, в том числе проекты тезисов доклада (выступления) представителя основного объекта контроля, представляются Председателю Счетного комитета за четыре рабочих дня до проведения заседания Счетного комитета.»;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205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«205. В Заключении отражаются в краткой форме основные результаты контрольного мероприятия, а также подтвержденные документами и контролем качества установленные факты нарушений, недостатков, указанных в акте контроля (аудиторском отчете), а также результаты заключений уполномоченного органа и организаций (при наличии). Нарушения, недостатки излагаются отдельными пунктами по объектам контроля, с предложениями по их устранению и совершенствованию нормативных правовых актов, регламентирующих деятельность объектов контроля, а также направленных на развитие экономики или отдельно взятой отрасли экономики, социальной сферы, других сфер государственного управления.</w:t>
      </w:r>
      <w:r>
        <w:br/>
      </w:r>
      <w:r>
        <w:rPr>
          <w:rFonts w:ascii="Times New Roman"/>
          <w:b w:val="false"/>
          <w:i w:val="false"/>
          <w:color w:val="000000"/>
          <w:sz w:val="28"/>
        </w:rPr>
        <w:t>
      К заключению прилагается информация по восстановленным и возмещенным объектами контроля средствам (работы, товары, услуги) согласно приложению 23-1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214</w:t>
      </w:r>
      <w:r>
        <w:rPr>
          <w:rFonts w:ascii="Times New Roman"/>
          <w:b w:val="false"/>
          <w:i w:val="false"/>
          <w:color w:val="000000"/>
          <w:sz w:val="28"/>
        </w:rPr>
        <w:t>, </w:t>
      </w:r>
      <w:r>
        <w:rPr>
          <w:rFonts w:ascii="Times New Roman"/>
          <w:b w:val="false"/>
          <w:i w:val="false"/>
          <w:color w:val="000000"/>
          <w:sz w:val="28"/>
        </w:rPr>
        <w:t>215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«214. Постановляющая часть Постановления содержит решение об утверждении Заключения, подготовленного по итогам проведенного контрольного мероприятия, рекомендации Правительству Республики Казахстан, консультативно-совещательным и уполномоченным органам по совершенствованию нормативных правовых актов, решения обязательные для исполнения объектами контроля и другими государственными органами (в случае необходимости возврата средств в бюджет указывается код поступлений в бюджет), порученческие пункты правоохранительным и другим уполномоченным органам, а также решения о направлении Представления. </w:t>
      </w:r>
      <w:r>
        <w:br/>
      </w:r>
      <w:r>
        <w:rPr>
          <w:rFonts w:ascii="Times New Roman"/>
          <w:b w:val="false"/>
          <w:i w:val="false"/>
          <w:color w:val="000000"/>
          <w:sz w:val="28"/>
        </w:rPr>
        <w:t xml:space="preserve">
      215. Постановления с приложением Заключения или выписки из Заключения ответственного члена Счетного комитета, направленные руководителям государственных органов и организаций, должны быть рассмотрены в указанные в них сроки.»;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«223. Членом Счетного комитета в течение пяти рабочих дней со дня получения информации (подтверждающих документов) от объекта контроля проводится анализ выполнения объектом контроля решений Постановлений (Представлений), на основе которого составляется служебная записка.</w:t>
      </w:r>
      <w:r>
        <w:br/>
      </w:r>
      <w:r>
        <w:rPr>
          <w:rFonts w:ascii="Times New Roman"/>
          <w:b w:val="false"/>
          <w:i w:val="false"/>
          <w:color w:val="000000"/>
          <w:sz w:val="28"/>
        </w:rPr>
        <w:t>
      В случае исполнения объектом контроля Постановления (Представления) ответственным членом Счетного комитета на рассмотрение Председателя Счетного комитета вносится служебная записка о результатах контроля исполнения Постановления (Представления) Счетного комитета.</w:t>
      </w:r>
      <w:r>
        <w:br/>
      </w:r>
      <w:r>
        <w:rPr>
          <w:rFonts w:ascii="Times New Roman"/>
          <w:b w:val="false"/>
          <w:i w:val="false"/>
          <w:color w:val="000000"/>
          <w:sz w:val="28"/>
        </w:rPr>
        <w:t>
      По поручению Председателя Счетного комитета Руководитель аппарата Счетного комитета направляет в структурное подразделение, ответственное за проведение контроля качества служебную записку для проведения анализа на предмет полноты исполнения Постановления (Представления).»;</w:t>
      </w:r>
      <w:r>
        <w:br/>
      </w:r>
      <w:r>
        <w:rPr>
          <w:rFonts w:ascii="Times New Roman"/>
          <w:b w:val="false"/>
          <w:i w:val="false"/>
          <w:color w:val="000000"/>
          <w:sz w:val="28"/>
        </w:rPr>
        <w:t>
</w:t>
      </w:r>
      <w:r>
        <w:rPr>
          <w:rFonts w:ascii="Times New Roman"/>
          <w:b w:val="false"/>
          <w:i w:val="false"/>
          <w:color w:val="000000"/>
          <w:sz w:val="28"/>
        </w:rPr>
        <w:t>
      дополнить пунктом 223-1 следующего содержания:</w:t>
      </w:r>
      <w:r>
        <w:br/>
      </w:r>
      <w:r>
        <w:rPr>
          <w:rFonts w:ascii="Times New Roman"/>
          <w:b w:val="false"/>
          <w:i w:val="false"/>
          <w:color w:val="000000"/>
          <w:sz w:val="28"/>
        </w:rPr>
        <w:t xml:space="preserve">
      «223-1. Структурное подразделение, ответственное за проведение контроля качества, готовит экспертное заключение по исполнению порученческих пунктов Постановлений (Представлений) Счетного комитета с учетом контроля качества материалов по результатам проведенных контрольных мероприятий и в течение трех рабочих дней рассматривает вопрос обоснованности снятия с контроля исполненных пунктов Постановлений (Представлений), либо принятия мер по неисполненным или ненадлежаще исполненным поручениям с соответствующей резолюцией для принятия решения Председателем Счетного комитета.»;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«225. Членом Счетного комитета не менее чем за два рабочих дня направляется посредством ЕСЭДО (при наличии) и в бумажном виде по почте объекту контроля напоминание об административной ответственности предусмотренной </w:t>
      </w:r>
      <w:r>
        <w:rPr>
          <w:rFonts w:ascii="Times New Roman"/>
          <w:b w:val="false"/>
          <w:i w:val="false"/>
          <w:color w:val="000000"/>
          <w:sz w:val="28"/>
        </w:rPr>
        <w:t>статьей 356</w:t>
      </w:r>
      <w:r>
        <w:rPr>
          <w:rFonts w:ascii="Times New Roman"/>
          <w:b w:val="false"/>
          <w:i w:val="false"/>
          <w:color w:val="000000"/>
          <w:sz w:val="28"/>
        </w:rPr>
        <w:t xml:space="preserve"> КоАП, в случае не представления объектом контроля в соответствующие сроки информации по исполнению решений Постановлений (Представлений) Счетного комитета.»;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«229. В течение трех суток с момента составления протокола об административном правонарушении членом Счетного комитета материалы административного дела направляются в соответствующий суд.»;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7</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7-1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8</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9</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10</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11</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11-1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11-2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12</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16</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19</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20</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22</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23</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23-1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24</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2) в </w:t>
      </w:r>
      <w:r>
        <w:rPr>
          <w:rFonts w:ascii="Times New Roman"/>
          <w:b w:val="false"/>
          <w:i w:val="false"/>
          <w:color w:val="000000"/>
          <w:sz w:val="28"/>
        </w:rPr>
        <w:t>Правилах</w:t>
      </w:r>
      <w:r>
        <w:rPr>
          <w:rFonts w:ascii="Times New Roman"/>
          <w:b w:val="false"/>
          <w:i w:val="false"/>
          <w:color w:val="000000"/>
          <w:sz w:val="28"/>
        </w:rPr>
        <w:t xml:space="preserve"> проведения внешнего государственного финансового контроля ревизионными комиссиями областей, города республиканского значения, столицы, утвержденных указанным нормативным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Специалисты государственных органов (по согласованию), аудиторские организации и эксперты, привлекаемые к проведению контроля, руководствуются настоящими Правилами.»;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Годовой (квартальный) план контрольных мероприятий Ревизионной комиссии (далее – годовой план) формируется для качественного и эффективного планирования контрольных мероприятий на очередной год с учетом перспективного плана работы ревизионной комиссии, взаимодействия органов государственного финансового контроля с целью исключения дублирования объектов контроля.</w:t>
      </w:r>
      <w:r>
        <w:br/>
      </w:r>
      <w:r>
        <w:rPr>
          <w:rFonts w:ascii="Times New Roman"/>
          <w:b w:val="false"/>
          <w:i w:val="false"/>
          <w:color w:val="000000"/>
          <w:sz w:val="28"/>
        </w:rPr>
        <w:t>
      18. Для составления годового плана структурным подразделением, ответственным за планирование, на основе данных года, предшествующего планируемому, не позднее 1 сентября формируется база данных по объектам контроля, отражающая последовательность использования бюджетных средств от администратора бюджетных программ (далее - АБП) до конечных получателей бюджетных средств.</w:t>
      </w:r>
      <w:r>
        <w:br/>
      </w:r>
      <w:r>
        <w:rPr>
          <w:rFonts w:ascii="Times New Roman"/>
          <w:b w:val="false"/>
          <w:i w:val="false"/>
          <w:color w:val="000000"/>
          <w:sz w:val="28"/>
        </w:rPr>
        <w:t>
      19. База данных включает информацию по АБП, бюджетным программам в разрезе местных исполнительных органов по видам текущих, капитальных затрат и других получателей бюджетных средств, налоговых, неналоговых поступлений, поступлений от продажи основного капитала, с указанием результатов ранее проведенных контрольных мероприятий органами государственного финансового контроля по объектам контроля за последние три года и первое полугодие года, предшествующего планируемому. База данных также отражает реализацию стратегических, программных документов (программ развития территорий, стратегических планов государственных органов) и инвестиционных проектов.</w:t>
      </w:r>
      <w:r>
        <w:br/>
      </w:r>
      <w:r>
        <w:rPr>
          <w:rFonts w:ascii="Times New Roman"/>
          <w:b w:val="false"/>
          <w:i w:val="false"/>
          <w:color w:val="000000"/>
          <w:sz w:val="28"/>
        </w:rPr>
        <w:t>
      20. Структурное подразделение, ответственное за планирование, не позднее 1 сентября предшествующего планируемому году, на основе базы данных объектов контроля (АБП) формируют областную информационную базу данных по объектам контроля (далее - информационная база)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21. Для формирования годового плана члены Ревизионной комиссии не позднее 1 октября года, предшествующего планируемому, на основе данных информационной базы, с учетом системы оценки рисков, предоставляемых структурным подразделением, ответственным за планирование не позднее 1 сентября, и данных, полученных из дополнительных источников, готовят свои предложения в проект годового плана в виде заявки на проведение контрольного мероприятия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22. Члены Ревизионной комиссии при составлении заявки определяют наименование контрольного мероприятия объекты и объемы средств, охватываемые контролем, типы и виды контроля по своим направлениям, а также с учетом необходимого количества контролеров, потребности привлечения аудиторских компаний и экспертов. Годовой план на очередной год формируется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«28. В годовой план вносятся изменения и дополнения по предложениям соответствующего маслихата или по решению Председателя Ревизионной комиссии на основании служебной записки члена Ревизионной комиссии с приложением актуализированной заявки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подтверждающих обоснованность внесения изменений и дополнений документов (материалов).»;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«32. В ходе предварительного изучения объекта контроля определяются источники информации, необходимой для проведения запланированного контроля, а также изучаются деятельность внутреннего контроля (аудита) на объекте контроля и результаты предыдущих проверок органов государственного финансового контроля.</w:t>
      </w:r>
      <w:r>
        <w:br/>
      </w:r>
      <w:r>
        <w:rPr>
          <w:rFonts w:ascii="Times New Roman"/>
          <w:b w:val="false"/>
          <w:i w:val="false"/>
          <w:color w:val="000000"/>
          <w:sz w:val="28"/>
        </w:rPr>
        <w:t>
      33. Группой контроля предварительное изучение деятельности объекта контроля проводится в сроки, предусмотренные годовым планом, с завершением не менее чем за два рабочих дня до начала проведения контроля.</w:t>
      </w:r>
      <w:r>
        <w:br/>
      </w:r>
      <w:r>
        <w:rPr>
          <w:rFonts w:ascii="Times New Roman"/>
          <w:b w:val="false"/>
          <w:i w:val="false"/>
          <w:color w:val="000000"/>
          <w:sz w:val="28"/>
        </w:rPr>
        <w:t>
      Руководитель группы контроля (контролер) совместно с участниками группы контроля в течение двух рабочих дней от начала срока подготовки к контрольному мероприятию:</w:t>
      </w:r>
      <w:r>
        <w:br/>
      </w:r>
      <w:r>
        <w:rPr>
          <w:rFonts w:ascii="Times New Roman"/>
          <w:b w:val="false"/>
          <w:i w:val="false"/>
          <w:color w:val="000000"/>
          <w:sz w:val="28"/>
        </w:rPr>
        <w:t>
      1) проводит анализ источников информации для предварительного изучения деятельности объекта контроля в соответствии с базовым перечнем информации,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осуществляет сбор информации из доступных источников и направление объектам контроля запросов о предоставлении документов и информации для предварительного изучения объектов контроля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«39. После подписания документов, указанных в пункте 38 настоящих Правил, проводится регистрация Плана контроля, Программы контроля, Рабочих планов и Поручений в Единой системе электронного документооборота (далее - ЕСЭДО) при ее наличии под одним регистрационным номером.</w:t>
      </w:r>
      <w:r>
        <w:br/>
      </w:r>
      <w:r>
        <w:rPr>
          <w:rFonts w:ascii="Times New Roman"/>
          <w:b w:val="false"/>
          <w:i w:val="false"/>
          <w:color w:val="000000"/>
          <w:sz w:val="28"/>
        </w:rPr>
        <w:t>
      Регистрационный номер присваивается с начала календарного года с указанием следующих значений:</w:t>
      </w:r>
      <w:r>
        <w:br/>
      </w:r>
      <w:r>
        <w:rPr>
          <w:rFonts w:ascii="Times New Roman"/>
          <w:b w:val="false"/>
          <w:i w:val="false"/>
          <w:color w:val="000000"/>
          <w:sz w:val="28"/>
        </w:rPr>
        <w:t>
      N-ААЗ - поручение на проведение предварительного контроля;</w:t>
      </w:r>
      <w:r>
        <w:br/>
      </w:r>
      <w:r>
        <w:rPr>
          <w:rFonts w:ascii="Times New Roman"/>
          <w:b w:val="false"/>
          <w:i w:val="false"/>
          <w:color w:val="000000"/>
          <w:sz w:val="28"/>
        </w:rPr>
        <w:t>
      N-Ж - план;</w:t>
      </w:r>
      <w:r>
        <w:br/>
      </w:r>
      <w:r>
        <w:rPr>
          <w:rFonts w:ascii="Times New Roman"/>
          <w:b w:val="false"/>
          <w:i w:val="false"/>
          <w:color w:val="000000"/>
          <w:sz w:val="28"/>
        </w:rPr>
        <w:t>
      N-Б - программа;</w:t>
      </w:r>
      <w:r>
        <w:br/>
      </w:r>
      <w:r>
        <w:rPr>
          <w:rFonts w:ascii="Times New Roman"/>
          <w:b w:val="false"/>
          <w:i w:val="false"/>
          <w:color w:val="000000"/>
          <w:sz w:val="28"/>
        </w:rPr>
        <w:t>
      N-ЖЖ - рабочие планы. Рабочим планам к одному контрольному мероприятию присваивается единый номер;</w:t>
      </w:r>
      <w:r>
        <w:br/>
      </w:r>
      <w:r>
        <w:rPr>
          <w:rFonts w:ascii="Times New Roman"/>
          <w:b w:val="false"/>
          <w:i w:val="false"/>
          <w:color w:val="000000"/>
          <w:sz w:val="28"/>
        </w:rPr>
        <w:t>
      N-П-Т - поручение, где N порядковый номер контрольного мероприятия, П-порядковый номер поручения.</w:t>
      </w:r>
      <w:r>
        <w:br/>
      </w:r>
      <w:r>
        <w:rPr>
          <w:rFonts w:ascii="Times New Roman"/>
          <w:b w:val="false"/>
          <w:i w:val="false"/>
          <w:color w:val="000000"/>
          <w:sz w:val="28"/>
        </w:rPr>
        <w:t>
      Регистрация второго и следующих поручений в рамках одного контрольного мероприятия осуществляется за тем же порядковым номером (N) с присвоением к указанному значению через дефис порядкового номера или измененного документа (-1-Т, -2-Т и т.д.).</w:t>
      </w:r>
      <w:r>
        <w:br/>
      </w:r>
      <w:r>
        <w:rPr>
          <w:rFonts w:ascii="Times New Roman"/>
          <w:b w:val="false"/>
          <w:i w:val="false"/>
          <w:color w:val="000000"/>
          <w:sz w:val="28"/>
        </w:rPr>
        <w:t xml:space="preserve">
      При необходимости внесения изменений и (или) дополнений в зарегистрированные поручения в дополнение принимаются новые поручения. </w:t>
      </w:r>
      <w:r>
        <w:br/>
      </w:r>
      <w:r>
        <w:rPr>
          <w:rFonts w:ascii="Times New Roman"/>
          <w:b w:val="false"/>
          <w:i w:val="false"/>
          <w:color w:val="000000"/>
          <w:sz w:val="28"/>
        </w:rPr>
        <w:t>
      Поручению, выданному для проведения встречного контроля, присваивается порядковый номер через дробь номера Поручения на проведение контроля на основном объекте контроля (N-1/1-Т, N-2/1-Т и т.д.).»;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«41. Членом Ревизионной комиссии, ответственным за контроль, при проведении предварительного изучения непосредственно на объекте контроля и (или) не позднее одного рабочего дня до выхода на объект контроля (за исключением встречного контроля) направляется объекту контроля уведомление о проведении контроля или предварительного изучения и необходимости оказания содействия в проверке (предварительном изучении) и определении ответственных должностных лиц по форме согласно </w:t>
      </w:r>
      <w:r>
        <w:rPr>
          <w:rFonts w:ascii="Times New Roman"/>
          <w:b w:val="false"/>
          <w:i w:val="false"/>
          <w:color w:val="000000"/>
          <w:sz w:val="28"/>
        </w:rPr>
        <w:t>приложениям 7</w:t>
      </w:r>
      <w:r>
        <w:rPr>
          <w:rFonts w:ascii="Times New Roman"/>
          <w:b w:val="false"/>
          <w:i w:val="false"/>
          <w:color w:val="000000"/>
          <w:sz w:val="28"/>
        </w:rPr>
        <w:t>, 7-1 к настоящим Правилам соответственно.»;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«43. Цель контроля определяется исходя из тематики (наименования контрольного мероприятия) и типов проводимого контроля, предусмотренного годовым планом.»;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«54. Поручение является официальным документом, дающим право на проведение контроля (предварительное изучение, перепроверку) и оформляемым на бланке строгой отчетности. Поручения оформляются по формам, согласно </w:t>
      </w:r>
      <w:r>
        <w:rPr>
          <w:rFonts w:ascii="Times New Roman"/>
          <w:b w:val="false"/>
          <w:i w:val="false"/>
          <w:color w:val="000000"/>
          <w:sz w:val="28"/>
        </w:rPr>
        <w:t>приложениям 11</w:t>
      </w:r>
      <w:r>
        <w:rPr>
          <w:rFonts w:ascii="Times New Roman"/>
          <w:b w:val="false"/>
          <w:i w:val="false"/>
          <w:color w:val="000000"/>
          <w:sz w:val="28"/>
        </w:rPr>
        <w:t>, 11-1, 11-2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60</w:t>
      </w:r>
      <w:r>
        <w:rPr>
          <w:rFonts w:ascii="Times New Roman"/>
          <w:b w:val="false"/>
          <w:i w:val="false"/>
          <w:color w:val="000000"/>
          <w:sz w:val="28"/>
        </w:rPr>
        <w:t>, </w:t>
      </w:r>
      <w:r>
        <w:rPr>
          <w:rFonts w:ascii="Times New Roman"/>
          <w:b w:val="false"/>
          <w:i w:val="false"/>
          <w:color w:val="000000"/>
          <w:sz w:val="28"/>
        </w:rPr>
        <w:t>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«60. Руководителю объекта контроля или должностному лицу, с ведома которого осуществляется контроль не позднее второго дня со дня предъявления Поручения передается требование по исполнению обязанностей руководителя объекта контроля (должностного лица, с ведома которого осуществляется контроль) (далее – Требование), подписанное руководителем группы контроля или контролером. Требованию, через дробь присваивается номер поручения и указывается дата, вручения Требования.</w:t>
      </w:r>
      <w:r>
        <w:br/>
      </w:r>
      <w:r>
        <w:rPr>
          <w:rFonts w:ascii="Times New Roman"/>
          <w:b w:val="false"/>
          <w:i w:val="false"/>
          <w:color w:val="000000"/>
          <w:sz w:val="28"/>
        </w:rPr>
        <w:t>
      Первый экземпляр Требования оформляется на бланке акта контроля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 передается под роспись руководителю объекта контроля или должностному лицу, с ведома которого осуществляется контроль. В случае его непринятия Требование направляется руководителем группы контроля (контролером) через канцелярию объекта контроля. </w:t>
      </w:r>
      <w:r>
        <w:br/>
      </w:r>
      <w:r>
        <w:rPr>
          <w:rFonts w:ascii="Times New Roman"/>
          <w:b w:val="false"/>
          <w:i w:val="false"/>
          <w:color w:val="000000"/>
          <w:sz w:val="28"/>
        </w:rPr>
        <w:t>
      Второй экземпляр Требования, составленного на листе формата А4, с отметкой о его принятии остается у контролера и прилагается к акту контроля.</w:t>
      </w:r>
      <w:r>
        <w:br/>
      </w:r>
      <w:r>
        <w:rPr>
          <w:rFonts w:ascii="Times New Roman"/>
          <w:b w:val="false"/>
          <w:i w:val="false"/>
          <w:color w:val="000000"/>
          <w:sz w:val="28"/>
        </w:rPr>
        <w:t>
      61. В случае отказа должностными лицами объекта контроля в допуске на объект контроля контролерами составляется акт по факту отказа в допуске на объект контроля по форме, согласно приложению 13 к настоящим Правилам, и протокол об административном правонарушении на основании </w:t>
      </w:r>
      <w:r>
        <w:rPr>
          <w:rFonts w:ascii="Times New Roman"/>
          <w:b w:val="false"/>
          <w:i w:val="false"/>
          <w:color w:val="000000"/>
          <w:sz w:val="28"/>
        </w:rPr>
        <w:t>статьи 356</w:t>
      </w:r>
      <w:r>
        <w:rPr>
          <w:rFonts w:ascii="Times New Roman"/>
          <w:b w:val="false"/>
          <w:i w:val="false"/>
          <w:color w:val="000000"/>
          <w:sz w:val="28"/>
        </w:rPr>
        <w:t xml:space="preserve"> Кодекса Республики Казахстан от 30 января 2001 года «Об административных правонарушениях» (далее - КоАП) в порядке, предусмотренном КоАП.</w:t>
      </w:r>
      <w:r>
        <w:br/>
      </w:r>
      <w:r>
        <w:rPr>
          <w:rFonts w:ascii="Times New Roman"/>
          <w:b w:val="false"/>
          <w:i w:val="false"/>
          <w:color w:val="000000"/>
          <w:sz w:val="28"/>
        </w:rPr>
        <w:t>
      Руководитель группы контроля (контролер) посредством телефонной или электронной связи информирует о данном факте члена Ревизионной комиссии, ответственного за контроль, который принимает меры по разрешению данного вопроса и готовит ходатайство Председателю Ревизионной комиссии о приостановлении контрольного мероприятия до полного устранения причин препятствующих проведению контроля. Решение о приостановлении контрольного мероприятия выносится в виде приказа Председателя Ревизионной комиссии с одновременным уведомлением объекта контроля. При возобновлении контроля выписывается новое поручение.»;</w:t>
      </w:r>
      <w:r>
        <w:br/>
      </w:r>
      <w:r>
        <w:rPr>
          <w:rFonts w:ascii="Times New Roman"/>
          <w:b w:val="false"/>
          <w:i w:val="false"/>
          <w:color w:val="000000"/>
          <w:sz w:val="28"/>
        </w:rPr>
        <w:t>
</w:t>
      </w:r>
      <w:r>
        <w:rPr>
          <w:rFonts w:ascii="Times New Roman"/>
          <w:b w:val="false"/>
          <w:i w:val="false"/>
          <w:color w:val="000000"/>
          <w:sz w:val="28"/>
        </w:rPr>
        <w:t>
      дополнить пунктом 65-1 следующего содержания:</w:t>
      </w:r>
      <w:r>
        <w:br/>
      </w:r>
      <w:r>
        <w:rPr>
          <w:rFonts w:ascii="Times New Roman"/>
          <w:b w:val="false"/>
          <w:i w:val="false"/>
          <w:color w:val="000000"/>
          <w:sz w:val="28"/>
        </w:rPr>
        <w:t>
      «65-1. В случае изъятия документов на объекте контроля правоохранительными органами, отказа специалистов государственных органов, аудиторских организаций и экспертов в проведении контроля, проведении контроля другими органами государственного финансового контроля (за исключением служб внутреннего контроля) при условии соответствия актов контроля стандартам государственного финансового контроля, Поручение отменяется членом Ревизионной комиссии, ответственным за проведения контроля или его подписавшим, путем заверения своей подписью штампа с текстом «Поручение отменено», которое проставляется в верхнем правом углу зарегистрированного Поручения при наличии подписи руководителя группы контроля, руководителей подразделений, ответственных за проведение контроля, юридическую службу (юристу), согласовавших его отмену. На оборотной стороне Поручения (на уровне оттиска штампа) указываются причины отмены и дата принятия такого решения.»;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«73. Руководитель группы контроля (контролеры) еженедельно в последний рабочий день недели предоставляют члену Ревизионной комиссии, ответственному за контроль, отчет о ходе исполнения программы контроля (рабочего плана) по формам согласно </w:t>
      </w:r>
      <w:r>
        <w:rPr>
          <w:rFonts w:ascii="Times New Roman"/>
          <w:b w:val="false"/>
          <w:i w:val="false"/>
          <w:color w:val="000000"/>
          <w:sz w:val="28"/>
        </w:rPr>
        <w:t>приложениям 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настоящим Правилам. В случае если срок контроля составляет менее десяти календарных дней еженедельный отчет представляется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заполненных (составленных) на отчетную дату.»;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«78. Целью привлечения специалистов государственных органов, аудиторских организаций и экспертов является обеспечение качественного контроля и подтверждение результатов контроля заключениями независимой экспертизы по вопросам контроля, требующим специальных знаний.</w:t>
      </w:r>
      <w:r>
        <w:br/>
      </w:r>
      <w:r>
        <w:rPr>
          <w:rFonts w:ascii="Times New Roman"/>
          <w:b w:val="false"/>
          <w:i w:val="false"/>
          <w:color w:val="000000"/>
          <w:sz w:val="28"/>
        </w:rPr>
        <w:t>
      В случае невозможности либо отказа в предоставлении специалистов государственных органов для участия в контрольном мероприятии, член Ревизионной комиссии при необходимости направляет результаты испытаний, контрольных обмеров (осмотров) в уполномоченные органы и организации в целях получения от них необходимых заключений.</w:t>
      </w:r>
      <w:r>
        <w:br/>
      </w:r>
      <w:r>
        <w:rPr>
          <w:rFonts w:ascii="Times New Roman"/>
          <w:b w:val="false"/>
          <w:i w:val="false"/>
          <w:color w:val="000000"/>
          <w:sz w:val="28"/>
        </w:rPr>
        <w:t>
      Результаты заключений уполномоченных органов и организаций включаются в Заключение и Сводный реестр.»;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«82. Если руководителем объекта контроля по истечении сроков, указанных в требовании по исполнению обязанностей руководителя объекта контроля, не выполняются обязанности, предусмотренные в </w:t>
      </w:r>
      <w:r>
        <w:rPr>
          <w:rFonts w:ascii="Times New Roman"/>
          <w:b w:val="false"/>
          <w:i w:val="false"/>
          <w:color w:val="000000"/>
          <w:sz w:val="28"/>
        </w:rPr>
        <w:t>статье 146</w:t>
      </w:r>
      <w:r>
        <w:rPr>
          <w:rFonts w:ascii="Times New Roman"/>
          <w:b w:val="false"/>
          <w:i w:val="false"/>
          <w:color w:val="000000"/>
          <w:sz w:val="28"/>
        </w:rPr>
        <w:t xml:space="preserve"> Бюджетного кодекса, контролер в день обнаружения, а в случаях, когда требуется дополнительное выяснение обстоятельств административного правонарушения и личности физического лица, в течение трех рабочих дней, со дня установления указанных данных составляет в соответствии со </w:t>
      </w:r>
      <w:r>
        <w:rPr>
          <w:rFonts w:ascii="Times New Roman"/>
          <w:b w:val="false"/>
          <w:i w:val="false"/>
          <w:color w:val="000000"/>
          <w:sz w:val="28"/>
        </w:rPr>
        <w:t>статьей 635</w:t>
      </w:r>
      <w:r>
        <w:rPr>
          <w:rFonts w:ascii="Times New Roman"/>
          <w:b w:val="false"/>
          <w:i w:val="false"/>
          <w:color w:val="000000"/>
          <w:sz w:val="28"/>
        </w:rPr>
        <w:t xml:space="preserve"> КоАП протокол об административном правонарушении на основании </w:t>
      </w:r>
      <w:r>
        <w:rPr>
          <w:rFonts w:ascii="Times New Roman"/>
          <w:b w:val="false"/>
          <w:i w:val="false"/>
          <w:color w:val="000000"/>
          <w:sz w:val="28"/>
        </w:rPr>
        <w:t>статьи 356</w:t>
      </w:r>
      <w:r>
        <w:rPr>
          <w:rFonts w:ascii="Times New Roman"/>
          <w:b w:val="false"/>
          <w:i w:val="false"/>
          <w:color w:val="000000"/>
          <w:sz w:val="28"/>
        </w:rPr>
        <w:t xml:space="preserve"> КоАП, проект которого согласовывается с юридической службой (юристом), в течение одного рабочего дня со дня его представления в пределах сроков, установленных </w:t>
      </w:r>
      <w:r>
        <w:rPr>
          <w:rFonts w:ascii="Times New Roman"/>
          <w:b w:val="false"/>
          <w:i w:val="false"/>
          <w:color w:val="000000"/>
          <w:sz w:val="28"/>
        </w:rPr>
        <w:t>статьей 638</w:t>
      </w:r>
      <w:r>
        <w:rPr>
          <w:rFonts w:ascii="Times New Roman"/>
          <w:b w:val="false"/>
          <w:i w:val="false"/>
          <w:color w:val="000000"/>
          <w:sz w:val="28"/>
        </w:rPr>
        <w:t xml:space="preserve"> КоАП.»;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92</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«92. Для проведения встречного контроля на каждый объект контроля оформляется отдельное Поручение без указания типа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140</w:t>
      </w:r>
      <w:r>
        <w:rPr>
          <w:rFonts w:ascii="Times New Roman"/>
          <w:b w:val="false"/>
          <w:i w:val="false"/>
          <w:color w:val="000000"/>
          <w:sz w:val="28"/>
        </w:rPr>
        <w:t>, </w:t>
      </w:r>
      <w:r>
        <w:rPr>
          <w:rFonts w:ascii="Times New Roman"/>
          <w:b w:val="false"/>
          <w:i w:val="false"/>
          <w:color w:val="000000"/>
          <w:sz w:val="28"/>
        </w:rPr>
        <w:t>141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«140. Акт контроля составляется в строгом соответствии с перечнем вопросов Программы контроля и Рабочих планов. Выявленные нарушения описываются объективно и точно, с указанием необходимых ссылок на реквизиты оригиналов документов, подтверждающих достоверность записей в акте контроля, а также статей, пунктов и подпунктов нормативных правовых актов, положения которых нарушены. Если по вопросу контроля не установлено нарушений и недостатков, контролером:</w:t>
      </w:r>
      <w:r>
        <w:br/>
      </w:r>
      <w:r>
        <w:rPr>
          <w:rFonts w:ascii="Times New Roman"/>
          <w:b w:val="false"/>
          <w:i w:val="false"/>
          <w:color w:val="000000"/>
          <w:sz w:val="28"/>
        </w:rPr>
        <w:t>
      1) в акте контроля отражаются результаты контроля с указанием об отсутствии выявленных недостатков и нарушений;</w:t>
      </w:r>
      <w:r>
        <w:br/>
      </w:r>
      <w:r>
        <w:rPr>
          <w:rFonts w:ascii="Times New Roman"/>
          <w:b w:val="false"/>
          <w:i w:val="false"/>
          <w:color w:val="000000"/>
          <w:sz w:val="28"/>
        </w:rPr>
        <w:t>
      2) в приложении к акту приводится краткая информация и указываются перечни документов и процессов, подвергнутых проверке, требования которых по оценке (мнению) контролера соблюдены в полном объеме.</w:t>
      </w:r>
      <w:r>
        <w:br/>
      </w:r>
      <w:r>
        <w:rPr>
          <w:rFonts w:ascii="Times New Roman"/>
          <w:b w:val="false"/>
          <w:i w:val="false"/>
          <w:color w:val="000000"/>
          <w:sz w:val="28"/>
        </w:rPr>
        <w:t>
      141. Каждый факт нарушения, а также выявленные недостатки и пробелы законодательства нумеруются и фиксируются отдельным пунктом (пункт 1., пункт 2. и так далее) в последовательном порядке с описанием характера и вида нарушения, в том числе предусмотренных в </w:t>
      </w:r>
      <w:r>
        <w:rPr>
          <w:rFonts w:ascii="Times New Roman"/>
          <w:b w:val="false"/>
          <w:i w:val="false"/>
          <w:color w:val="000000"/>
          <w:sz w:val="28"/>
        </w:rPr>
        <w:t>Классификаторе нарушений</w:t>
      </w:r>
      <w:r>
        <w:rPr>
          <w:rFonts w:ascii="Times New Roman"/>
          <w:b w:val="false"/>
          <w:i w:val="false"/>
          <w:color w:val="000000"/>
          <w:sz w:val="28"/>
        </w:rPr>
        <w:t xml:space="preserve">, выявляемых на объектах государственного финансового контроля, утвержденном приказом Министра финансов Республики Казахстан от 30 марта 2012 года № 180 (зарегистрировано в Реестре государственной регистрации нормативных правовых актов № 7621) (далее – Классификатор нарушений), выявленных недостатков и пробелов законодательств.»;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143</w:t>
      </w:r>
      <w:r>
        <w:rPr>
          <w:rFonts w:ascii="Times New Roman"/>
          <w:b w:val="false"/>
          <w:i w:val="false"/>
          <w:color w:val="000000"/>
          <w:sz w:val="28"/>
        </w:rPr>
        <w:t>, </w:t>
      </w:r>
      <w:r>
        <w:rPr>
          <w:rFonts w:ascii="Times New Roman"/>
          <w:b w:val="false"/>
          <w:i w:val="false"/>
          <w:color w:val="000000"/>
          <w:sz w:val="28"/>
        </w:rPr>
        <w:t>144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«143. К акту контроля прилагаются следующие материалы, являющиеся его неотъемлемой частью:</w:t>
      </w:r>
      <w:r>
        <w:br/>
      </w:r>
      <w:r>
        <w:rPr>
          <w:rFonts w:ascii="Times New Roman"/>
          <w:b w:val="false"/>
          <w:i w:val="false"/>
          <w:color w:val="000000"/>
          <w:sz w:val="28"/>
        </w:rPr>
        <w:t>
      1) требование по исполнению обязанностей руководителя объекта контроля;</w:t>
      </w:r>
      <w:r>
        <w:br/>
      </w:r>
      <w:r>
        <w:rPr>
          <w:rFonts w:ascii="Times New Roman"/>
          <w:b w:val="false"/>
          <w:i w:val="false"/>
          <w:color w:val="000000"/>
          <w:sz w:val="28"/>
        </w:rPr>
        <w:t>
      2) реестр выявленных нарушений и недостатков по результатам контроля (далее - Реестр), подписанный контролерами, и составленный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3) подлинники или заверенные соответствующим образом копии документов, таблицы, а также при необходимости справки, фотографии иллюстрирующие факты нарушений; </w:t>
      </w:r>
      <w:r>
        <w:br/>
      </w:r>
      <w:r>
        <w:rPr>
          <w:rFonts w:ascii="Times New Roman"/>
          <w:b w:val="false"/>
          <w:i w:val="false"/>
          <w:color w:val="000000"/>
          <w:sz w:val="28"/>
        </w:rPr>
        <w:t>
      4) письменные объяснения лиц, имеющих отношение к допущенным нарушениям, исходя из функциональных и должностных обязанностей;</w:t>
      </w:r>
      <w:r>
        <w:br/>
      </w:r>
      <w:r>
        <w:rPr>
          <w:rFonts w:ascii="Times New Roman"/>
          <w:b w:val="false"/>
          <w:i w:val="false"/>
          <w:color w:val="000000"/>
          <w:sz w:val="28"/>
        </w:rPr>
        <w:t>
      5) акты контрольных обмеров (осмотров), составленные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(в случае их составления);</w:t>
      </w:r>
      <w:r>
        <w:br/>
      </w:r>
      <w:r>
        <w:rPr>
          <w:rFonts w:ascii="Times New Roman"/>
          <w:b w:val="false"/>
          <w:i w:val="false"/>
          <w:color w:val="000000"/>
          <w:sz w:val="28"/>
        </w:rPr>
        <w:t>
      6) заключения исследований (испытаний), экспертиз, копии протоколов, другие документы или их копии, связанные с результатами контроля (в случае их составления);</w:t>
      </w:r>
      <w:r>
        <w:br/>
      </w:r>
      <w:r>
        <w:rPr>
          <w:rFonts w:ascii="Times New Roman"/>
          <w:b w:val="false"/>
          <w:i w:val="false"/>
          <w:color w:val="000000"/>
          <w:sz w:val="28"/>
        </w:rPr>
        <w:t xml:space="preserve">
      7) экспертные заключения специалистов государственных органов и учреждений, экспертов (в случае привлечения); </w:t>
      </w:r>
      <w:r>
        <w:br/>
      </w:r>
      <w:r>
        <w:rPr>
          <w:rFonts w:ascii="Times New Roman"/>
          <w:b w:val="false"/>
          <w:i w:val="false"/>
          <w:color w:val="000000"/>
          <w:sz w:val="28"/>
        </w:rPr>
        <w:t>
      8) анкетирование населения с точки зрения удовлетворенности получателей государственных услуг (при необходимости);</w:t>
      </w:r>
      <w:r>
        <w:br/>
      </w:r>
      <w:r>
        <w:rPr>
          <w:rFonts w:ascii="Times New Roman"/>
          <w:b w:val="false"/>
          <w:i w:val="false"/>
          <w:color w:val="000000"/>
          <w:sz w:val="28"/>
        </w:rPr>
        <w:t>
      9) документы (копии), подтверждающие факт оплаты (в случае возмещения (восстановления) средств в ходе контроля):</w:t>
      </w:r>
      <w:r>
        <w:br/>
      </w:r>
      <w:r>
        <w:rPr>
          <w:rFonts w:ascii="Times New Roman"/>
          <w:b w:val="false"/>
          <w:i w:val="false"/>
          <w:color w:val="000000"/>
          <w:sz w:val="28"/>
        </w:rPr>
        <w:t xml:space="preserve">
      платежные поручения (счет фактуры, чеки); </w:t>
      </w:r>
      <w:r>
        <w:br/>
      </w:r>
      <w:r>
        <w:rPr>
          <w:rFonts w:ascii="Times New Roman"/>
          <w:b w:val="false"/>
          <w:i w:val="false"/>
          <w:color w:val="000000"/>
          <w:sz w:val="28"/>
        </w:rPr>
        <w:t>
      ведомости, ордера, наряды;</w:t>
      </w:r>
      <w:r>
        <w:br/>
      </w:r>
      <w:r>
        <w:rPr>
          <w:rFonts w:ascii="Times New Roman"/>
          <w:b w:val="false"/>
          <w:i w:val="false"/>
          <w:color w:val="000000"/>
          <w:sz w:val="28"/>
        </w:rPr>
        <w:t>
      письменные пояснения объекта контроля, подтверждающие (поясняющие) факт оплаты (на официальном бланке с исходящим номером и датой);</w:t>
      </w:r>
      <w:r>
        <w:br/>
      </w:r>
      <w:r>
        <w:rPr>
          <w:rFonts w:ascii="Times New Roman"/>
          <w:b w:val="false"/>
          <w:i w:val="false"/>
          <w:color w:val="000000"/>
          <w:sz w:val="28"/>
        </w:rPr>
        <w:t xml:space="preserve">
      10) документ (копия) подтверждающая дату направления акта контроля на ознакомление и подписание (в случае отсутствия штампа объекта контроля о принятии акта на ознакомление и подписание). </w:t>
      </w:r>
      <w:r>
        <w:br/>
      </w:r>
      <w:r>
        <w:rPr>
          <w:rFonts w:ascii="Times New Roman"/>
          <w:b w:val="false"/>
          <w:i w:val="false"/>
          <w:color w:val="000000"/>
          <w:sz w:val="28"/>
        </w:rPr>
        <w:t>
      Копии документов, прилагаемые к акту контроля, заверяются подписями уполномоченных должностных лиц, печатью или штампом объекта контроля. В акте контроля указываются ссылки на его приложения с отражением их порядкового номера.</w:t>
      </w:r>
      <w:r>
        <w:br/>
      </w:r>
      <w:r>
        <w:rPr>
          <w:rFonts w:ascii="Times New Roman"/>
          <w:b w:val="false"/>
          <w:i w:val="false"/>
          <w:color w:val="000000"/>
          <w:sz w:val="28"/>
        </w:rPr>
        <w:t>
      144. Не допускается включение в акт контроля фактов, не подтвержденных соответствующими документами.»;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146</w:t>
      </w:r>
      <w:r>
        <w:rPr>
          <w:rFonts w:ascii="Times New Roman"/>
          <w:b w:val="false"/>
          <w:i w:val="false"/>
          <w:color w:val="000000"/>
          <w:sz w:val="28"/>
        </w:rPr>
        <w:t>, </w:t>
      </w:r>
      <w:r>
        <w:rPr>
          <w:rFonts w:ascii="Times New Roman"/>
          <w:b w:val="false"/>
          <w:i w:val="false"/>
          <w:color w:val="000000"/>
          <w:sz w:val="28"/>
        </w:rPr>
        <w:t>147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«146. В случае отсутствия на объекте контроля документов, подтверждающих обоснованность оплаты объектом контроля товаров, работ или услуг, а также неисполнения или ненадлежащего исполнения предусмотренных законодательством Республики Казахстан требований, обязанностей, должностные лица объекта контроля представляют работникам Ревизионной комиссии по их запросу соответствующие письменные объяснения.</w:t>
      </w:r>
      <w:r>
        <w:br/>
      </w:r>
      <w:r>
        <w:rPr>
          <w:rFonts w:ascii="Times New Roman"/>
          <w:b w:val="false"/>
          <w:i w:val="false"/>
          <w:color w:val="000000"/>
          <w:sz w:val="28"/>
        </w:rPr>
        <w:t>
      147. Акт контроля составляется в двух экземплярах (за исключением случаев, указанных в </w:t>
      </w:r>
      <w:r>
        <w:rPr>
          <w:rFonts w:ascii="Times New Roman"/>
          <w:b w:val="false"/>
          <w:i w:val="false"/>
          <w:color w:val="000000"/>
          <w:sz w:val="28"/>
        </w:rPr>
        <w:t>пунктах 131</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xml:space="preserve"> настоящих Правил), подписывается работниками Ревизионной комиссии, специалистами государственных органов и экспертами, осуществлявшими контроль, и предоставляется для ознакомления и подписания должностному лицу объекта контроля:</w:t>
      </w:r>
      <w:r>
        <w:br/>
      </w:r>
      <w:r>
        <w:rPr>
          <w:rFonts w:ascii="Times New Roman"/>
          <w:b w:val="false"/>
          <w:i w:val="false"/>
          <w:color w:val="000000"/>
          <w:sz w:val="28"/>
        </w:rPr>
        <w:t>
      1) по контрольным мероприятиям, срок проведения которых составляет до шести рабочих дней включительно, не позднее одного рабочего дня до даты завершения контроля на объекте контроля, указанной в Поручении (за исключением актов встречного контроля, обмера (осмотра)), с регистрацией его в системе учета входящей корреспонденции объекта контроля либо почтой с уведомлением;</w:t>
      </w:r>
      <w:r>
        <w:br/>
      </w:r>
      <w:r>
        <w:rPr>
          <w:rFonts w:ascii="Times New Roman"/>
          <w:b w:val="false"/>
          <w:i w:val="false"/>
          <w:color w:val="000000"/>
          <w:sz w:val="28"/>
        </w:rPr>
        <w:t>
      2) в случае проведения контроля сроком, превышающим шесть рабочих дней, не позднее трех календарных дней до даты завершения контроля на объекте контроля, с соблюдением процедур указанных в подпункте 1) </w:t>
      </w:r>
      <w:r>
        <w:rPr>
          <w:rFonts w:ascii="Times New Roman"/>
          <w:b w:val="false"/>
          <w:i w:val="false"/>
          <w:color w:val="000000"/>
          <w:sz w:val="28"/>
        </w:rPr>
        <w:t>пункта 147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149</w:t>
      </w:r>
      <w:r>
        <w:rPr>
          <w:rFonts w:ascii="Times New Roman"/>
          <w:b w:val="false"/>
          <w:i w:val="false"/>
          <w:color w:val="000000"/>
          <w:sz w:val="28"/>
        </w:rPr>
        <w:t>, </w:t>
      </w:r>
      <w:r>
        <w:rPr>
          <w:rFonts w:ascii="Times New Roman"/>
          <w:b w:val="false"/>
          <w:i w:val="false"/>
          <w:color w:val="000000"/>
          <w:sz w:val="28"/>
        </w:rPr>
        <w:t>150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«149. При несогласии с результатами контроля акт контроля подписывается руководством объекта контроля с оговоркой о наличии возражений. Письменные возражения к акту контроля представляются в Ревизионную комиссию в течение десяти календарных дней со дня получения акта контроля для ознакомления и подписания. Письменные возражения, представленные объектом контроля сразу после подписания акта контроля, прикладываются контролером к акту контроля. Не подлежат рассмотрению возражения к акту контроля, поступившие по истечении десяти календарных дней со дня получения акта контроля для ознакомления и подписания, или поступившие на акт контроля, подписанный без возражений, а также поступившие на акт контроля, не подписанный должностным лицом объекта контроля, вследствие его отказа.</w:t>
      </w:r>
      <w:r>
        <w:br/>
      </w:r>
      <w:r>
        <w:rPr>
          <w:rFonts w:ascii="Times New Roman"/>
          <w:b w:val="false"/>
          <w:i w:val="false"/>
          <w:color w:val="000000"/>
          <w:sz w:val="28"/>
        </w:rPr>
        <w:t xml:space="preserve">
      150. Поступившие в Ревизионную комиссию в течение десяти календарных дней возражения к акту контроля рассматриваются в течение пяти рабочих дней после завершения проверки по контрольному мероприятию членом Ревизионной комиссии, ответственным за контроль, с привлечением работников Ревизионной комиссии и после этого направляется мотивированный ответ с указанием принятых и непринятых доводов по каждому пункту возражения. Пояснения, представленные объектом контроля на акт контроля, принимаются во внимание без подготовки ответа на него.»;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153</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«153. Руководителем группы контроля (контролером) не позднее следующего дня после подписания акта объектом контроля направляется в Ревизионную комиссию одним из следующих способов:</w:t>
      </w:r>
      <w:r>
        <w:br/>
      </w:r>
      <w:r>
        <w:rPr>
          <w:rFonts w:ascii="Times New Roman"/>
          <w:b w:val="false"/>
          <w:i w:val="false"/>
          <w:color w:val="000000"/>
          <w:sz w:val="28"/>
        </w:rPr>
        <w:t>
      1) электронные версии акта контроля (за исключением секретного), Реестра, таблиц и других приложений (при наличии) к акту контроля по защищенным каналам связи;</w:t>
      </w:r>
      <w:r>
        <w:br/>
      </w:r>
      <w:r>
        <w:rPr>
          <w:rFonts w:ascii="Times New Roman"/>
          <w:b w:val="false"/>
          <w:i w:val="false"/>
          <w:color w:val="000000"/>
          <w:sz w:val="28"/>
        </w:rPr>
        <w:t>
      2) подписанный акт контроля (за исключением секретного), Реестр, таблицы, возражения объектов контроля, представленные объектом контроля сразу после подписания акта контроля (при наличии) и другие приложения (при наличии) к акту контроля посредством фельдъегерской связи либо по почте заказным письмом с уведомлением.</w:t>
      </w:r>
      <w:r>
        <w:br/>
      </w:r>
      <w:r>
        <w:rPr>
          <w:rFonts w:ascii="Times New Roman"/>
          <w:b w:val="false"/>
          <w:i w:val="false"/>
          <w:color w:val="000000"/>
          <w:sz w:val="28"/>
        </w:rPr>
        <w:t>
      Один экземпляр акта контроля (экземпляр № 2) остается у руководителя объекта контроля для принятия мер по устранению выявленных нарушений и других действий.»;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«155. Оригиналы акта контроля (экземпляр № 1 либо экземпляр № 3), Реестра и других приложений к акту контроля (кроме секретных, направляемых в соответствии с требованиями, установленными законодательством по обеспечению режима секретности в Республике Казахстан) контролерами не позднее двух календарных дней после подписания акта контроля или составления протокола об административном правонарушении либо в день приезда из командировки регистрируются в структурном подразделении, ответственным за документооборот. </w:t>
      </w:r>
      <w:r>
        <w:br/>
      </w:r>
      <w:r>
        <w:rPr>
          <w:rFonts w:ascii="Times New Roman"/>
          <w:b w:val="false"/>
          <w:i w:val="false"/>
          <w:color w:val="000000"/>
          <w:sz w:val="28"/>
        </w:rPr>
        <w:t>
      В случае возникновения объективных причин (приезд из командировки по завершении рабочего дня, в выходные дни, по болезни) оригиналы акта контроля, Реестра и другие приложения регистрируются не позднее следующего рабочего дня.</w:t>
      </w:r>
      <w:r>
        <w:br/>
      </w:r>
      <w:r>
        <w:rPr>
          <w:rFonts w:ascii="Times New Roman"/>
          <w:b w:val="false"/>
          <w:i w:val="false"/>
          <w:color w:val="000000"/>
          <w:sz w:val="28"/>
        </w:rPr>
        <w:t>
      Акт контроля, Реестр сдаются прошнурованными, скрепляются печатью «Для пакетов», на оборотной стороне последнего листа делается отметка о количестве страниц, и вместе с другими приложениями к акту контроля, возражениями объекта контроля (при наличии) формируются в накопительной папке материалов контроля и хранятся у руководителя группы контроля (контролера) либо у ответственного должностного лица до укомплектования ее остальными материалами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158</w:t>
      </w:r>
      <w:r>
        <w:rPr>
          <w:rFonts w:ascii="Times New Roman"/>
          <w:b w:val="false"/>
          <w:i w:val="false"/>
          <w:color w:val="000000"/>
          <w:sz w:val="28"/>
        </w:rPr>
        <w:t>, </w:t>
      </w:r>
      <w:r>
        <w:rPr>
          <w:rFonts w:ascii="Times New Roman"/>
          <w:b w:val="false"/>
          <w:i w:val="false"/>
          <w:color w:val="000000"/>
          <w:sz w:val="28"/>
        </w:rPr>
        <w:t>159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«158. По результатам проведенного контрольного мероприятия член Ревизионной комиссии, ответственный за его проведение, с участием руководителя группы контроля, контролеров и (или) с привлеченными экспертами, специалистами государственных органов, работниками аудиторской организации, осуществлявшими контроль, после получения экспертного заключения контроля качества актов контроля и результатов повторного контроля с выездом на место (перепроверка) (при наличии), в течение десяти рабочих дней готовит проекты Заключения, сводного реестра выявленных нарушений и недостатков по результатам контроля (далее - Сводный реестр) и Постановления (Представления).</w:t>
      </w:r>
      <w:r>
        <w:br/>
      </w:r>
      <w:r>
        <w:rPr>
          <w:rFonts w:ascii="Times New Roman"/>
          <w:b w:val="false"/>
          <w:i w:val="false"/>
          <w:color w:val="000000"/>
          <w:sz w:val="28"/>
        </w:rPr>
        <w:t xml:space="preserve">
      159. Проект Заключения, подписанный членом Ревизионной комиссии, ответственным за проведение контрольного мероприятия, вместе со Сводным реестром направляются для ознакомления и подготовки к заседанию основному объекту контроля (администратору бюджетных программ). </w:t>
      </w:r>
      <w:r>
        <w:br/>
      </w:r>
      <w:r>
        <w:rPr>
          <w:rFonts w:ascii="Times New Roman"/>
          <w:b w:val="false"/>
          <w:i w:val="false"/>
          <w:color w:val="000000"/>
          <w:sz w:val="28"/>
        </w:rPr>
        <w:t xml:space="preserve">
      Основной объект контроля в течение трех рабочих дней со дня направления Ревизионной комиссией проектов Заключения и Сводного реестра представляет в Ревизионную комиссию (при наличии) обоснованные замечания с приложением подтверждающих документов. </w:t>
      </w:r>
      <w:r>
        <w:br/>
      </w:r>
      <w:r>
        <w:rPr>
          <w:rFonts w:ascii="Times New Roman"/>
          <w:b w:val="false"/>
          <w:i w:val="false"/>
          <w:color w:val="000000"/>
          <w:sz w:val="28"/>
        </w:rPr>
        <w:t>
      Замечания в течении двух рабочих дней рассматриваются членом Ревизионной комиссии, ответственным за проведение контрольного мероприятия, совместно с руководителем группы контроля, контролерами, юристом (при необходимости с участием объекта контроля) без подготовки ответа на него.</w:t>
      </w:r>
      <w:r>
        <w:br/>
      </w:r>
      <w:r>
        <w:rPr>
          <w:rFonts w:ascii="Times New Roman"/>
          <w:b w:val="false"/>
          <w:i w:val="false"/>
          <w:color w:val="000000"/>
          <w:sz w:val="28"/>
        </w:rPr>
        <w:t xml:space="preserve">
      Член Ревизионной комиссии совместно с руководителем группы контроля, контролерами, юристом по результатам рассмотрения замечания вправе вносить изменения в проекты Заключения, Сводный реестр и Постановления (Представления). При этом, в Сводный реестр вносятся изменения по согласованию с юридической службой (юристом). </w:t>
      </w:r>
      <w:r>
        <w:br/>
      </w:r>
      <w:r>
        <w:rPr>
          <w:rFonts w:ascii="Times New Roman"/>
          <w:b w:val="false"/>
          <w:i w:val="false"/>
          <w:color w:val="000000"/>
          <w:sz w:val="28"/>
        </w:rPr>
        <w:t>
      Не рассматриваются и не принимаются во внимание замечания объекта контроля к проектам Заключения и Сводного реестра, поступившие по истечении трех рабочих дней.</w:t>
      </w:r>
      <w:r>
        <w:br/>
      </w:r>
      <w:r>
        <w:rPr>
          <w:rFonts w:ascii="Times New Roman"/>
          <w:b w:val="false"/>
          <w:i w:val="false"/>
          <w:color w:val="000000"/>
          <w:sz w:val="28"/>
        </w:rPr>
        <w:t>
      В случае непринятия замечаний объекта контроля к Заключению прилагается соответствующее мнение объекта контроля в письменном виде.»;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«164. В Заключении в краткой форме отражаются основные результаты контрольного мероприятия, а также подтвержденные документами и контролем качества установленные факты нарушений, недостатки, указанные в акте контроля (аудиторском отчете), а также результаты заключений уполномоченного органа и организаций (при наличии). Нарушения, недостатки излагаются отдельными пунктами по объектам контроля, с предложениями по их устранению и совершенствованию нормативных правовых актов, регламентирующих деятельность объектов контроля, и направленных на развитие экономики или отдельно взятой отрасли экономики, социальной сферы, других сфер государственного управления.</w:t>
      </w:r>
      <w:r>
        <w:br/>
      </w:r>
      <w:r>
        <w:rPr>
          <w:rFonts w:ascii="Times New Roman"/>
          <w:b w:val="false"/>
          <w:i w:val="false"/>
          <w:color w:val="000000"/>
          <w:sz w:val="28"/>
        </w:rPr>
        <w:t>
      К заключению прилагается информация по восстановленным и возмещенным объектами контроля средствам (работы, товары, услуги) согласно приложению 20-1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172</w:t>
      </w:r>
      <w:r>
        <w:rPr>
          <w:rFonts w:ascii="Times New Roman"/>
          <w:b w:val="false"/>
          <w:i w:val="false"/>
          <w:color w:val="000000"/>
          <w:sz w:val="28"/>
        </w:rPr>
        <w:t>, </w:t>
      </w:r>
      <w:r>
        <w:rPr>
          <w:rFonts w:ascii="Times New Roman"/>
          <w:b w:val="false"/>
          <w:i w:val="false"/>
          <w:color w:val="000000"/>
          <w:sz w:val="28"/>
        </w:rPr>
        <w:t>173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«172. Постановляющая часть Постановления содержит решение об утверждении Заключения, подготовленного по итогам проведенного контрольного мероприятия, рекомендации местному исполнительному органу, другим органам по совершенствованию нормативных правовых актов, решения обязательные для исполнения объектами контроля (в случае необходимости возврата средств бюджет указывается код поступлений в бюджет), порученческие пункты правоохранительным и другим уполномоченным органам, а также решения о направлении Представления.</w:t>
      </w:r>
      <w:r>
        <w:br/>
      </w:r>
      <w:r>
        <w:rPr>
          <w:rFonts w:ascii="Times New Roman"/>
          <w:b w:val="false"/>
          <w:i w:val="false"/>
          <w:color w:val="000000"/>
          <w:sz w:val="28"/>
        </w:rPr>
        <w:t xml:space="preserve">
      173. Постановления с приложением Заключения или выписки из Заключения ответственного члена Ревизионной комиссии, направленные руководителям государственных органов и организаций, рассматриваются в указанные в них сроки.»;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180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«180. Членом Ревизионной комиссии, ответственным за контроль, в течение пяти рабочих дней со дня получения информации (подтверждающих документов) от объекта контроля проводится анализ выполнения объектом контроля решений Постановлений (Представлений), на основе которого составляется служебная записка.</w:t>
      </w:r>
      <w:r>
        <w:br/>
      </w:r>
      <w:r>
        <w:rPr>
          <w:rFonts w:ascii="Times New Roman"/>
          <w:b w:val="false"/>
          <w:i w:val="false"/>
          <w:color w:val="000000"/>
          <w:sz w:val="28"/>
        </w:rPr>
        <w:t>
      В случае исполнения объектом контроля Постановления (Представления) членом Ревизионной комиссии на имя Председателя Ревизионной комиссии составляется служебная записка о реализации Постановления (Представления) и снятии его с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182</w:t>
      </w:r>
      <w:r>
        <w:rPr>
          <w:rFonts w:ascii="Times New Roman"/>
          <w:b w:val="false"/>
          <w:i w:val="false"/>
          <w:color w:val="000000"/>
          <w:sz w:val="28"/>
        </w:rPr>
        <w:t>, </w:t>
      </w:r>
      <w:r>
        <w:rPr>
          <w:rFonts w:ascii="Times New Roman"/>
          <w:b w:val="false"/>
          <w:i w:val="false"/>
          <w:color w:val="000000"/>
          <w:sz w:val="28"/>
        </w:rPr>
        <w:t>183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«182. Членом Ревизионной комиссии не менее чем за два рабочих дня направляется посредством ЕСЭДО (при наличии) и в бумажном виде по почте объекту контроля напоминание об административной ответственности предусмотренной </w:t>
      </w:r>
      <w:r>
        <w:rPr>
          <w:rFonts w:ascii="Times New Roman"/>
          <w:b w:val="false"/>
          <w:i w:val="false"/>
          <w:color w:val="000000"/>
          <w:sz w:val="28"/>
        </w:rPr>
        <w:t>статьей 356</w:t>
      </w:r>
      <w:r>
        <w:rPr>
          <w:rFonts w:ascii="Times New Roman"/>
          <w:b w:val="false"/>
          <w:i w:val="false"/>
          <w:color w:val="000000"/>
          <w:sz w:val="28"/>
        </w:rPr>
        <w:t xml:space="preserve"> КоАП, в случае не представления объектом контроля в соответствующие сроки информации по исполнению решений Постановлений (Представлений) Ревизионной комиссии.</w:t>
      </w:r>
      <w:r>
        <w:br/>
      </w:r>
      <w:r>
        <w:rPr>
          <w:rFonts w:ascii="Times New Roman"/>
          <w:b w:val="false"/>
          <w:i w:val="false"/>
          <w:color w:val="000000"/>
          <w:sz w:val="28"/>
        </w:rPr>
        <w:t>
      183. В случае неисполнения объектом контроля в указанный срок порученческого пункта членом Ревизионной комиссии в течение одного рабочего дня со дня истечения указанного в Постановлении (Представлении) срока на имя Председателя Ревизионной комиссии составляется служебная записка о принятии мер административного воздействия к объекту контроля и направляется для проведения экспертизы в юридическую службу (юристу).</w:t>
      </w:r>
      <w:r>
        <w:br/>
      </w:r>
      <w:r>
        <w:rPr>
          <w:rFonts w:ascii="Times New Roman"/>
          <w:b w:val="false"/>
          <w:i w:val="false"/>
          <w:color w:val="000000"/>
          <w:sz w:val="28"/>
        </w:rPr>
        <w:t>
      В случае ненадлежащего выполнения объектом контроля решений Постановлений (Представлений) членом Ревизионной комиссии в течение одного рабочего дня после истечения срока, указанного в пункте 180 настоящих Правил, на имя Председателя Ревизионной комиссии составляется служебная записка о принятии мер административного воздействия к объекту контроля и направляется для проведения правовой экспертизы в юридическую службу (юристу).</w:t>
      </w:r>
      <w:r>
        <w:br/>
      </w:r>
      <w:r>
        <w:rPr>
          <w:rFonts w:ascii="Times New Roman"/>
          <w:b w:val="false"/>
          <w:i w:val="false"/>
          <w:color w:val="000000"/>
          <w:sz w:val="28"/>
        </w:rPr>
        <w:t>
      Юридическая служба (юрист) в течение одного рабочего дня со дня получения служебной записки члена Ревизионной комиссии с резолюцией Председателя Ревизионной комиссии составляет экспертное заключение о целесообразности возбуждения административного производства при наличии подтверждающих документов, предусмотренных </w:t>
      </w:r>
      <w:r>
        <w:rPr>
          <w:rFonts w:ascii="Times New Roman"/>
          <w:b w:val="false"/>
          <w:i w:val="false"/>
          <w:color w:val="000000"/>
          <w:sz w:val="28"/>
        </w:rPr>
        <w:t>пунктом 86</w:t>
      </w:r>
      <w:r>
        <w:rPr>
          <w:rFonts w:ascii="Times New Roman"/>
          <w:b w:val="false"/>
          <w:i w:val="false"/>
          <w:color w:val="000000"/>
          <w:sz w:val="28"/>
        </w:rPr>
        <w:t xml:space="preserve"> настоящих Правил, в случае признания целесообразности оформляет протокол об административном правонарушении.</w:t>
      </w:r>
      <w:r>
        <w:br/>
      </w:r>
      <w:r>
        <w:rPr>
          <w:rFonts w:ascii="Times New Roman"/>
          <w:b w:val="false"/>
          <w:i w:val="false"/>
          <w:color w:val="000000"/>
          <w:sz w:val="28"/>
        </w:rPr>
        <w:t>
      В течение трех суток с момента составления протокола об административном правонарушении членом Ревизионной комиссии направляются материалы административного дела в соответствующий суд.»;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7</w:t>
      </w:r>
      <w:r>
        <w:rPr>
          <w:rFonts w:ascii="Times New Roman"/>
          <w:b w:val="false"/>
          <w:i w:val="false"/>
          <w:color w:val="000000"/>
          <w:sz w:val="28"/>
        </w:rPr>
        <w:t xml:space="preserve"> к Правилам проведения внешнего государственного финансового контроля ревизионными комиссиями областей, города, республиканского значения, столицы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7-1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8</w:t>
      </w:r>
      <w:r>
        <w:rPr>
          <w:rFonts w:ascii="Times New Roman"/>
          <w:b w:val="false"/>
          <w:i w:val="false"/>
          <w:color w:val="000000"/>
          <w:sz w:val="28"/>
        </w:rPr>
        <w:t xml:space="preserve"> к Правилам проведения внешнего государственного финансового контроля ревизионными комиссиями областей, города, республиканского значения, столицы изложить в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10</w:t>
      </w:r>
      <w:r>
        <w:rPr>
          <w:rFonts w:ascii="Times New Roman"/>
          <w:b w:val="false"/>
          <w:i w:val="false"/>
          <w:color w:val="000000"/>
          <w:sz w:val="28"/>
        </w:rPr>
        <w:t xml:space="preserve"> к Правилам проведения внешнего государственного финансового контроля ревизионными комиссиями областей, города, республиканского значения, столицы изложить в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11</w:t>
      </w:r>
      <w:r>
        <w:rPr>
          <w:rFonts w:ascii="Times New Roman"/>
          <w:b w:val="false"/>
          <w:i w:val="false"/>
          <w:color w:val="000000"/>
          <w:sz w:val="28"/>
        </w:rPr>
        <w:t xml:space="preserve"> к Правилам проведения внешнего государственного финансового контроля ревизионными комиссиями областей, города, республиканского значения, столицы изложить в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11-1 в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11-2 в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14</w:t>
      </w:r>
      <w:r>
        <w:rPr>
          <w:rFonts w:ascii="Times New Roman"/>
          <w:b w:val="false"/>
          <w:i w:val="false"/>
          <w:color w:val="000000"/>
          <w:sz w:val="28"/>
        </w:rPr>
        <w:t xml:space="preserve"> к Правилам проведения внешнего государственного финансового контроля ревизионными комиссиями областей, города, республиканского значения, столицы изложить в редакции,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16</w:t>
      </w:r>
      <w:r>
        <w:rPr>
          <w:rFonts w:ascii="Times New Roman"/>
          <w:b w:val="false"/>
          <w:i w:val="false"/>
          <w:color w:val="000000"/>
          <w:sz w:val="28"/>
        </w:rPr>
        <w:t xml:space="preserve"> к Правилам проведения внешнего государственного финансового контроля ревизионными комиссиями областей, города, республиканского значения, столицы изложить в редакции,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17</w:t>
      </w:r>
      <w:r>
        <w:rPr>
          <w:rFonts w:ascii="Times New Roman"/>
          <w:b w:val="false"/>
          <w:i w:val="false"/>
          <w:color w:val="000000"/>
          <w:sz w:val="28"/>
        </w:rPr>
        <w:t xml:space="preserve"> к Правилам проведения внешнего государственного финансового контроля ревизионными комиссиями областей, города, республиканского значения, столицы изложить в редакции,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20</w:t>
      </w:r>
      <w:r>
        <w:rPr>
          <w:rFonts w:ascii="Times New Roman"/>
          <w:b w:val="false"/>
          <w:i w:val="false"/>
          <w:color w:val="000000"/>
          <w:sz w:val="28"/>
        </w:rPr>
        <w:t xml:space="preserve"> к Правилам проведения внешнего государственного финансового контроля ревизионными комиссиями областей, города, республиканского значения, столицы изложить в редакции,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20-1 в редакции,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21</w:t>
      </w:r>
      <w:r>
        <w:rPr>
          <w:rFonts w:ascii="Times New Roman"/>
          <w:b w:val="false"/>
          <w:i w:val="false"/>
          <w:color w:val="000000"/>
          <w:sz w:val="28"/>
        </w:rPr>
        <w:t xml:space="preserve"> к Правилам проведения внешнего государственного финансового контроля ревизионными комиссиями областей, города, республиканского значения, столицы изложить в редакции,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2. Юридическому отделу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нормативного постановления в Министерстве юстиции Республики Казахстан его направление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3) размещение настоящего нормативного постановления на интернет-ресурсе Счетного комитета.</w:t>
      </w:r>
      <w:r>
        <w:br/>
      </w:r>
      <w:r>
        <w:rPr>
          <w:rFonts w:ascii="Times New Roman"/>
          <w:b w:val="false"/>
          <w:i w:val="false"/>
          <w:color w:val="000000"/>
          <w:sz w:val="28"/>
        </w:rPr>
        <w:t>
</w:t>
      </w:r>
      <w:r>
        <w:rPr>
          <w:rFonts w:ascii="Times New Roman"/>
          <w:b w:val="false"/>
          <w:i w:val="false"/>
          <w:color w:val="000000"/>
          <w:sz w:val="28"/>
        </w:rPr>
        <w:t>
      3. Контроль за исполнением нормативного постановления возложить на руководителя аппарата Счетного комитета.</w:t>
      </w:r>
      <w:r>
        <w:br/>
      </w:r>
      <w:r>
        <w:rPr>
          <w:rFonts w:ascii="Times New Roman"/>
          <w:b w:val="false"/>
          <w:i w:val="false"/>
          <w:color w:val="000000"/>
          <w:sz w:val="28"/>
        </w:rPr>
        <w:t>
</w:t>
      </w: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xml:space="preserve">      Председатель Счетного комитета </w:t>
      </w:r>
      <w:r>
        <w:br/>
      </w:r>
      <w:r>
        <w:rPr>
          <w:rFonts w:ascii="Times New Roman"/>
          <w:b w:val="false"/>
          <w:i w:val="false"/>
          <w:color w:val="000000"/>
          <w:sz w:val="28"/>
        </w:rPr>
        <w:t>
</w:t>
      </w:r>
      <w:r>
        <w:rPr>
          <w:rFonts w:ascii="Times New Roman"/>
          <w:b w:val="false"/>
          <w:i/>
          <w:color w:val="000000"/>
          <w:sz w:val="28"/>
        </w:rPr>
        <w:t xml:space="preserve">      по контролю за исполнением </w:t>
      </w:r>
      <w:r>
        <w:br/>
      </w:r>
      <w:r>
        <w:rPr>
          <w:rFonts w:ascii="Times New Roman"/>
          <w:b w:val="false"/>
          <w:i w:val="false"/>
          <w:color w:val="000000"/>
          <w:sz w:val="28"/>
        </w:rPr>
        <w:t>
</w:t>
      </w:r>
      <w:r>
        <w:rPr>
          <w:rFonts w:ascii="Times New Roman"/>
          <w:b w:val="false"/>
          <w:i/>
          <w:color w:val="000000"/>
          <w:sz w:val="28"/>
        </w:rPr>
        <w:t>      республиканского бюджета                   К. Джанбурчин</w:t>
      </w:r>
    </w:p>
    <w:bookmarkStart w:name="z70"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от 14 августа 2014 года № 3-НҚ</w:t>
      </w:r>
    </w:p>
    <w:bookmarkEnd w:id="1"/>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внешнего государственного</w:t>
      </w:r>
      <w:r>
        <w:br/>
      </w:r>
      <w:r>
        <w:rPr>
          <w:rFonts w:ascii="Times New Roman"/>
          <w:b w:val="false"/>
          <w:i w:val="false"/>
          <w:color w:val="000000"/>
          <w:sz w:val="28"/>
        </w:rPr>
        <w:t xml:space="preserve">
финансового контроля  </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xml:space="preserve">
наименование государственного  </w:t>
      </w:r>
      <w:r>
        <w:br/>
      </w:r>
      <w:r>
        <w:rPr>
          <w:rFonts w:ascii="Times New Roman"/>
          <w:b w:val="false"/>
          <w:i w:val="false"/>
          <w:color w:val="000000"/>
          <w:sz w:val="28"/>
        </w:rPr>
        <w:t xml:space="preserve">
органа или организации     </w:t>
      </w:r>
    </w:p>
    <w:p>
      <w:pPr>
        <w:spacing w:after="0"/>
        <w:ind w:left="0"/>
        <w:jc w:val="both"/>
      </w:pPr>
      <w:r>
        <w:rPr>
          <w:rFonts w:ascii="Times New Roman"/>
          <w:b w:val="false"/>
          <w:i w:val="false"/>
          <w:color w:val="000000"/>
          <w:sz w:val="28"/>
        </w:rPr>
        <w:t>Уведомление о проведении предварительного изучения</w:t>
      </w:r>
    </w:p>
    <w:p>
      <w:pPr>
        <w:spacing w:after="0"/>
        <w:ind w:left="0"/>
        <w:jc w:val="both"/>
      </w:pPr>
      <w:r>
        <w:rPr>
          <w:rFonts w:ascii="Times New Roman"/>
          <w:b w:val="false"/>
          <w:i w:val="false"/>
          <w:color w:val="000000"/>
          <w:sz w:val="28"/>
        </w:rPr>
        <w:t>     В соответствии с Планом работы Счетного комитета на ____ квартал</w:t>
      </w:r>
      <w:r>
        <w:br/>
      </w:r>
      <w:r>
        <w:rPr>
          <w:rFonts w:ascii="Times New Roman"/>
          <w:b w:val="false"/>
          <w:i w:val="false"/>
          <w:color w:val="000000"/>
          <w:sz w:val="28"/>
        </w:rPr>
        <w:t>
20_года с ______________ по __________ предусмотрено проведение контроля</w:t>
      </w:r>
      <w:r>
        <w:br/>
      </w:r>
      <w:r>
        <w:rPr>
          <w:rFonts w:ascii="Times New Roman"/>
          <w:b w:val="false"/>
          <w:i w:val="false"/>
          <w:color w:val="000000"/>
          <w:sz w:val="28"/>
        </w:rPr>
        <w:t xml:space="preserve">
      (указать продолжительность контроля)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цель и предмет контроля)</w:t>
      </w:r>
    </w:p>
    <w:p>
      <w:pPr>
        <w:spacing w:after="0"/>
        <w:ind w:left="0"/>
        <w:jc w:val="both"/>
      </w:pPr>
      <w:r>
        <w:rPr>
          <w:rFonts w:ascii="Times New Roman"/>
          <w:b w:val="false"/>
          <w:i w:val="false"/>
          <w:color w:val="000000"/>
          <w:sz w:val="28"/>
        </w:rPr>
        <w:t>      Просим Вас оказать содействие в проведении предварительного</w:t>
      </w:r>
      <w:r>
        <w:br/>
      </w:r>
      <w:r>
        <w:rPr>
          <w:rFonts w:ascii="Times New Roman"/>
          <w:b w:val="false"/>
          <w:i w:val="false"/>
          <w:color w:val="000000"/>
          <w:sz w:val="28"/>
        </w:rPr>
        <w:t>
изучения и определении ответственных должностных лиц.</w:t>
      </w:r>
      <w:r>
        <w:br/>
      </w:r>
      <w:r>
        <w:rPr>
          <w:rFonts w:ascii="Times New Roman"/>
          <w:b w:val="false"/>
          <w:i w:val="false"/>
          <w:color w:val="000000"/>
          <w:sz w:val="28"/>
        </w:rPr>
        <w:t>
      В частности, обеспечить работников рабочими местами и всей</w:t>
      </w:r>
      <w:r>
        <w:br/>
      </w:r>
      <w:r>
        <w:rPr>
          <w:rFonts w:ascii="Times New Roman"/>
          <w:b w:val="false"/>
          <w:i w:val="false"/>
          <w:color w:val="000000"/>
          <w:sz w:val="28"/>
        </w:rPr>
        <w:t>
запрашиваемой информацией, необходимой для осуществления</w:t>
      </w:r>
      <w:r>
        <w:br/>
      </w:r>
      <w:r>
        <w:rPr>
          <w:rFonts w:ascii="Times New Roman"/>
          <w:b w:val="false"/>
          <w:i w:val="false"/>
          <w:color w:val="000000"/>
          <w:sz w:val="28"/>
        </w:rPr>
        <w:t>
предварительного изучения, а также не препятствовать проведению</w:t>
      </w:r>
      <w:r>
        <w:br/>
      </w:r>
      <w:r>
        <w:rPr>
          <w:rFonts w:ascii="Times New Roman"/>
          <w:b w:val="false"/>
          <w:i w:val="false"/>
          <w:color w:val="000000"/>
          <w:sz w:val="28"/>
        </w:rPr>
        <w:t>
предварительного изучения, провести все необходимые подготовительные</w:t>
      </w:r>
      <w:r>
        <w:br/>
      </w:r>
      <w:r>
        <w:rPr>
          <w:rFonts w:ascii="Times New Roman"/>
          <w:b w:val="false"/>
          <w:i w:val="false"/>
          <w:color w:val="000000"/>
          <w:sz w:val="28"/>
        </w:rPr>
        <w:t>
работы и создать условия, необходимые для проведения предварительного</w:t>
      </w:r>
      <w:r>
        <w:br/>
      </w:r>
      <w:r>
        <w:rPr>
          <w:rFonts w:ascii="Times New Roman"/>
          <w:b w:val="false"/>
          <w:i w:val="false"/>
          <w:color w:val="000000"/>
          <w:sz w:val="28"/>
        </w:rPr>
        <w:t>
изучения.</w:t>
      </w:r>
    </w:p>
    <w:p>
      <w:pPr>
        <w:spacing w:after="0"/>
        <w:ind w:left="0"/>
        <w:jc w:val="both"/>
      </w:pPr>
      <w:r>
        <w:rPr>
          <w:rFonts w:ascii="Times New Roman"/>
          <w:b w:val="false"/>
          <w:i w:val="false"/>
          <w:color w:val="000000"/>
          <w:sz w:val="28"/>
        </w:rPr>
        <w:t>      Член Счетного комитета                ___________________</w:t>
      </w:r>
      <w:r>
        <w:br/>
      </w:r>
      <w:r>
        <w:rPr>
          <w:rFonts w:ascii="Times New Roman"/>
          <w:b w:val="false"/>
          <w:i w:val="false"/>
          <w:color w:val="000000"/>
          <w:sz w:val="28"/>
        </w:rPr>
        <w:t>
                                            (инициалы, фамилия)</w:t>
      </w:r>
    </w:p>
    <w:p>
      <w:pPr>
        <w:spacing w:after="0"/>
        <w:ind w:left="0"/>
        <w:jc w:val="both"/>
      </w:pPr>
      <w:r>
        <w:rPr>
          <w:rFonts w:ascii="Times New Roman"/>
          <w:b w:val="false"/>
          <w:i w:val="false"/>
          <w:color w:val="000000"/>
          <w:sz w:val="28"/>
        </w:rPr>
        <w:t>      Примечание: Уведомление о проведении предварительного изучения</w:t>
      </w:r>
      <w:r>
        <w:br/>
      </w:r>
      <w:r>
        <w:rPr>
          <w:rFonts w:ascii="Times New Roman"/>
          <w:b w:val="false"/>
          <w:i w:val="false"/>
          <w:color w:val="000000"/>
          <w:sz w:val="28"/>
        </w:rPr>
        <w:t>
оформляется на официальном бланке Счетного комитета.</w:t>
      </w:r>
    </w:p>
    <w:bookmarkStart w:name="z71"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от 14 августа 2014 года № 3-НҚ</w:t>
      </w:r>
    </w:p>
    <w:bookmarkEnd w:id="2"/>
    <w:p>
      <w:pPr>
        <w:spacing w:after="0"/>
        <w:ind w:left="0"/>
        <w:jc w:val="both"/>
      </w:pPr>
      <w:r>
        <w:rPr>
          <w:rFonts w:ascii="Times New Roman"/>
          <w:b w:val="false"/>
          <w:i w:val="false"/>
          <w:color w:val="000000"/>
          <w:sz w:val="28"/>
        </w:rPr>
        <w:t xml:space="preserve">Приложение 7-1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внешнего государственного</w:t>
      </w:r>
      <w:r>
        <w:br/>
      </w:r>
      <w:r>
        <w:rPr>
          <w:rFonts w:ascii="Times New Roman"/>
          <w:b w:val="false"/>
          <w:i w:val="false"/>
          <w:color w:val="000000"/>
          <w:sz w:val="28"/>
        </w:rPr>
        <w:t xml:space="preserve">
финансового контроля  </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 xml:space="preserve">__________________________________  </w:t>
      </w:r>
      <w:r>
        <w:br/>
      </w:r>
      <w:r>
        <w:rPr>
          <w:rFonts w:ascii="Times New Roman"/>
          <w:b w:val="false"/>
          <w:i w:val="false"/>
          <w:color w:val="000000"/>
          <w:sz w:val="28"/>
        </w:rPr>
        <w:t>
наименование государственного органа или</w:t>
      </w:r>
      <w:r>
        <w:br/>
      </w:r>
      <w:r>
        <w:rPr>
          <w:rFonts w:ascii="Times New Roman"/>
          <w:b w:val="false"/>
          <w:i w:val="false"/>
          <w:color w:val="000000"/>
          <w:sz w:val="28"/>
        </w:rPr>
        <w:t xml:space="preserve">
организации               </w:t>
      </w:r>
    </w:p>
    <w:p>
      <w:pPr>
        <w:spacing w:after="0"/>
        <w:ind w:left="0"/>
        <w:jc w:val="both"/>
      </w:pPr>
      <w:r>
        <w:rPr>
          <w:rFonts w:ascii="Times New Roman"/>
          <w:b w:val="false"/>
          <w:i w:val="false"/>
          <w:color w:val="000000"/>
          <w:sz w:val="28"/>
        </w:rPr>
        <w:t>                    Уведомление о проведении контроля</w:t>
      </w:r>
    </w:p>
    <w:p>
      <w:pPr>
        <w:spacing w:after="0"/>
        <w:ind w:left="0"/>
        <w:jc w:val="both"/>
      </w:pPr>
      <w:r>
        <w:rPr>
          <w:rFonts w:ascii="Times New Roman"/>
          <w:b w:val="false"/>
          <w:i w:val="false"/>
          <w:color w:val="000000"/>
          <w:sz w:val="28"/>
        </w:rPr>
        <w:t>      В соответствии с Планом работы Счетного комитета на ___ квартал</w:t>
      </w:r>
      <w:r>
        <w:br/>
      </w:r>
      <w:r>
        <w:rPr>
          <w:rFonts w:ascii="Times New Roman"/>
          <w:b w:val="false"/>
          <w:i w:val="false"/>
          <w:color w:val="000000"/>
          <w:sz w:val="28"/>
        </w:rPr>
        <w:t>
20_года с ______________ по __________ проводится контроль __________</w:t>
      </w:r>
      <w:r>
        <w:br/>
      </w:r>
      <w:r>
        <w:rPr>
          <w:rFonts w:ascii="Times New Roman"/>
          <w:b w:val="false"/>
          <w:i w:val="false"/>
          <w:color w:val="000000"/>
          <w:sz w:val="28"/>
        </w:rPr>
        <w:t>
  (указать продолжительность контроля)      (указать цель и предмет контроля)</w:t>
      </w:r>
    </w:p>
    <w:p>
      <w:pPr>
        <w:spacing w:after="0"/>
        <w:ind w:left="0"/>
        <w:jc w:val="both"/>
      </w:pPr>
      <w:r>
        <w:rPr>
          <w:rFonts w:ascii="Times New Roman"/>
          <w:b w:val="false"/>
          <w:i w:val="false"/>
          <w:color w:val="000000"/>
          <w:sz w:val="28"/>
        </w:rPr>
        <w:t>      Просим Вас оказать содействие в проведении контроля и</w:t>
      </w:r>
      <w:r>
        <w:br/>
      </w:r>
      <w:r>
        <w:rPr>
          <w:rFonts w:ascii="Times New Roman"/>
          <w:b w:val="false"/>
          <w:i w:val="false"/>
          <w:color w:val="000000"/>
          <w:sz w:val="28"/>
        </w:rPr>
        <w:t>
определении ответственных должностных лиц.</w:t>
      </w:r>
      <w:r>
        <w:br/>
      </w:r>
      <w:r>
        <w:rPr>
          <w:rFonts w:ascii="Times New Roman"/>
          <w:b w:val="false"/>
          <w:i w:val="false"/>
          <w:color w:val="000000"/>
          <w:sz w:val="28"/>
        </w:rPr>
        <w:t>
      В частности, обеспечить работников рабочими местами и всей</w:t>
      </w:r>
      <w:r>
        <w:br/>
      </w:r>
      <w:r>
        <w:rPr>
          <w:rFonts w:ascii="Times New Roman"/>
          <w:b w:val="false"/>
          <w:i w:val="false"/>
          <w:color w:val="000000"/>
          <w:sz w:val="28"/>
        </w:rPr>
        <w:t>
запрашиваемой информацией, необходимой для осуществления контроля, а</w:t>
      </w:r>
      <w:r>
        <w:br/>
      </w:r>
      <w:r>
        <w:rPr>
          <w:rFonts w:ascii="Times New Roman"/>
          <w:b w:val="false"/>
          <w:i w:val="false"/>
          <w:color w:val="000000"/>
          <w:sz w:val="28"/>
        </w:rPr>
        <w:t>
также не препятствовать его проведению, провести все необходимые</w:t>
      </w:r>
      <w:r>
        <w:br/>
      </w:r>
      <w:r>
        <w:rPr>
          <w:rFonts w:ascii="Times New Roman"/>
          <w:b w:val="false"/>
          <w:i w:val="false"/>
          <w:color w:val="000000"/>
          <w:sz w:val="28"/>
        </w:rPr>
        <w:t>
подготовительные работы и создать условия, необходимые для проведения</w:t>
      </w:r>
      <w:r>
        <w:br/>
      </w:r>
      <w:r>
        <w:rPr>
          <w:rFonts w:ascii="Times New Roman"/>
          <w:b w:val="false"/>
          <w:i w:val="false"/>
          <w:color w:val="000000"/>
          <w:sz w:val="28"/>
        </w:rPr>
        <w:t>
контроля.</w:t>
      </w:r>
    </w:p>
    <w:p>
      <w:pPr>
        <w:spacing w:after="0"/>
        <w:ind w:left="0"/>
        <w:jc w:val="both"/>
      </w:pPr>
      <w:r>
        <w:rPr>
          <w:rFonts w:ascii="Times New Roman"/>
          <w:b w:val="false"/>
          <w:i w:val="false"/>
          <w:color w:val="000000"/>
          <w:sz w:val="28"/>
        </w:rPr>
        <w:t>      Член Счетного комитета                    _______________</w:t>
      </w:r>
      <w:r>
        <w:br/>
      </w:r>
      <w:r>
        <w:rPr>
          <w:rFonts w:ascii="Times New Roman"/>
          <w:b w:val="false"/>
          <w:i w:val="false"/>
          <w:color w:val="000000"/>
          <w:sz w:val="28"/>
        </w:rPr>
        <w:t>
                                              (инициалы, фамилия)</w:t>
      </w:r>
    </w:p>
    <w:p>
      <w:pPr>
        <w:spacing w:after="0"/>
        <w:ind w:left="0"/>
        <w:jc w:val="both"/>
      </w:pPr>
      <w:r>
        <w:rPr>
          <w:rFonts w:ascii="Times New Roman"/>
          <w:b w:val="false"/>
          <w:i w:val="false"/>
          <w:color w:val="000000"/>
          <w:sz w:val="28"/>
        </w:rPr>
        <w:t>      Примечание: Уведомление о проведении контроля оформляется на</w:t>
      </w:r>
      <w:r>
        <w:br/>
      </w:r>
      <w:r>
        <w:rPr>
          <w:rFonts w:ascii="Times New Roman"/>
          <w:b w:val="false"/>
          <w:i w:val="false"/>
          <w:color w:val="000000"/>
          <w:sz w:val="28"/>
        </w:rPr>
        <w:t>
официальном бланке Счетного комитета.</w:t>
      </w:r>
    </w:p>
    <w:bookmarkStart w:name="z72" w:id="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от 14 августа 2014 года № 3-НҚ</w:t>
      </w:r>
    </w:p>
    <w:bookmarkEnd w:id="3"/>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внешнего государственного</w:t>
      </w:r>
      <w:r>
        <w:br/>
      </w:r>
      <w:r>
        <w:rPr>
          <w:rFonts w:ascii="Times New Roman"/>
          <w:b w:val="false"/>
          <w:i w:val="false"/>
          <w:color w:val="000000"/>
          <w:sz w:val="28"/>
        </w:rPr>
        <w:t xml:space="preserve">
финансового контроля  </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Председатель Счетного комитета</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_____________ _____________ </w:t>
      </w:r>
      <w:r>
        <w:br/>
      </w:r>
      <w:r>
        <w:rPr>
          <w:rFonts w:ascii="Times New Roman"/>
          <w:b w:val="false"/>
          <w:i w:val="false"/>
          <w:color w:val="000000"/>
          <w:sz w:val="28"/>
        </w:rPr>
        <w:t xml:space="preserve">
от «___» 20___ года    </w:t>
      </w:r>
    </w:p>
    <w:p>
      <w:pPr>
        <w:spacing w:after="0"/>
        <w:ind w:left="0"/>
        <w:jc w:val="both"/>
      </w:pPr>
      <w:r>
        <w:rPr>
          <w:rFonts w:ascii="Times New Roman"/>
          <w:b w:val="false"/>
          <w:i w:val="false"/>
          <w:color w:val="000000"/>
          <w:sz w:val="28"/>
        </w:rPr>
        <w:t xml:space="preserve">                                  ПЛАН </w:t>
      </w:r>
      <w:r>
        <w:br/>
      </w:r>
      <w:r>
        <w:rPr>
          <w:rFonts w:ascii="Times New Roman"/>
          <w:b w:val="false"/>
          <w:i w:val="false"/>
          <w:color w:val="000000"/>
          <w:sz w:val="28"/>
        </w:rPr>
        <w:t>
                          проведения контроля</w:t>
      </w:r>
    </w:p>
    <w:p>
      <w:pPr>
        <w:spacing w:after="0"/>
        <w:ind w:left="0"/>
        <w:jc w:val="both"/>
      </w:pPr>
      <w:r>
        <w:rPr>
          <w:rFonts w:ascii="Times New Roman"/>
          <w:b w:val="false"/>
          <w:i w:val="false"/>
          <w:color w:val="000000"/>
          <w:sz w:val="28"/>
        </w:rPr>
        <w:t>      Основание контроля: ___________________________________________</w:t>
      </w:r>
      <w:r>
        <w:br/>
      </w:r>
      <w:r>
        <w:rPr>
          <w:rFonts w:ascii="Times New Roman"/>
          <w:b w:val="false"/>
          <w:i w:val="false"/>
          <w:color w:val="000000"/>
          <w:sz w:val="28"/>
        </w:rPr>
        <w:t>
      Цель контроля: ________________________________________________</w:t>
      </w:r>
      <w:r>
        <w:br/>
      </w:r>
      <w:r>
        <w:rPr>
          <w:rFonts w:ascii="Times New Roman"/>
          <w:b w:val="false"/>
          <w:i w:val="false"/>
          <w:color w:val="000000"/>
          <w:sz w:val="28"/>
        </w:rPr>
        <w:t>
      Тип контроля: _________________________________________________</w:t>
      </w:r>
      <w:r>
        <w:br/>
      </w:r>
      <w:r>
        <w:rPr>
          <w:rFonts w:ascii="Times New Roman"/>
          <w:b w:val="false"/>
          <w:i w:val="false"/>
          <w:color w:val="000000"/>
          <w:sz w:val="28"/>
        </w:rPr>
        <w:t>
      Вид контроля: _________________________________________________</w:t>
      </w:r>
      <w:r>
        <w:br/>
      </w:r>
      <w:r>
        <w:rPr>
          <w:rFonts w:ascii="Times New Roman"/>
          <w:b w:val="false"/>
          <w:i w:val="false"/>
          <w:color w:val="000000"/>
          <w:sz w:val="28"/>
        </w:rPr>
        <w:t xml:space="preserve">
      Объекты контроля и маршруты следования: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826"/>
        <w:gridCol w:w="3473"/>
        <w:gridCol w:w="1582"/>
        <w:gridCol w:w="1784"/>
        <w:gridCol w:w="3407"/>
      </w:tblGrid>
      <w:tr>
        <w:trPr>
          <w:trHeight w:val="375"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 объекта контроля (область/город)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командирования за пределы г. Астана</w:t>
            </w:r>
          </w:p>
        </w:tc>
        <w:tc>
          <w:tcPr>
            <w:tcW w:w="3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инициалы участников группы контроля</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 </w:t>
            </w:r>
          </w:p>
        </w:tc>
        <w:tc>
          <w:tcPr>
            <w:tcW w:w="0" w:type="auto"/>
            <w:vMerge/>
            <w:tcBorders>
              <w:top w:val="nil"/>
              <w:left w:val="single" w:color="cfcfcf" w:sz="5"/>
              <w:bottom w:val="single" w:color="cfcfcf" w:sz="5"/>
              <w:right w:val="single" w:color="cfcfcf" w:sz="5"/>
            </w:tcBorders>
          </w:tcP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Объем средств, охватываемый контролем: ________________________</w:t>
      </w:r>
      <w:r>
        <w:br/>
      </w:r>
      <w:r>
        <w:rPr>
          <w:rFonts w:ascii="Times New Roman"/>
          <w:b w:val="false"/>
          <w:i w:val="false"/>
          <w:color w:val="000000"/>
          <w:sz w:val="28"/>
        </w:rPr>
        <w:t>
      Период, охватываемый контролем: _______________________________</w:t>
      </w:r>
      <w:r>
        <w:br/>
      </w:r>
      <w:r>
        <w:rPr>
          <w:rFonts w:ascii="Times New Roman"/>
          <w:b w:val="false"/>
          <w:i w:val="false"/>
          <w:color w:val="000000"/>
          <w:sz w:val="28"/>
        </w:rPr>
        <w:t>
      Сроки проведения контроля с _____________ по __________________</w:t>
      </w:r>
      <w:r>
        <w:br/>
      </w:r>
      <w:r>
        <w:rPr>
          <w:rFonts w:ascii="Times New Roman"/>
          <w:b w:val="false"/>
          <w:i w:val="false"/>
          <w:color w:val="000000"/>
          <w:sz w:val="28"/>
        </w:rPr>
        <w:t>
      Необходимые ресурсы: __________________________________________</w:t>
      </w:r>
      <w:r>
        <w:br/>
      </w:r>
      <w:r>
        <w:rPr>
          <w:rFonts w:ascii="Times New Roman"/>
          <w:b w:val="false"/>
          <w:i w:val="false"/>
          <w:color w:val="000000"/>
          <w:sz w:val="28"/>
        </w:rPr>
        <w:t>
      Член Счетного комитета ________________________________________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xml:space="preserve">      Примечание: составление плана проведения контроля (далее – План контроля). </w:t>
      </w:r>
      <w:r>
        <w:br/>
      </w:r>
      <w:r>
        <w:rPr>
          <w:rFonts w:ascii="Times New Roman"/>
          <w:b w:val="false"/>
          <w:i w:val="false"/>
          <w:color w:val="000000"/>
          <w:sz w:val="28"/>
        </w:rPr>
        <w:t>
      В Плане контроля отражаются основные организационные вопросы с указанием основания для проведения контроля, цели контроля, типа и вида контроля, объектов контроля, маршрутов следования (командировки), объема средств и периода, охватываемых контролем, сроков проведения контроля, а также необходимых ресурсов для его проведения:</w:t>
      </w:r>
      <w:r>
        <w:br/>
      </w:r>
      <w:r>
        <w:rPr>
          <w:rFonts w:ascii="Times New Roman"/>
          <w:b w:val="false"/>
          <w:i w:val="false"/>
          <w:color w:val="000000"/>
          <w:sz w:val="28"/>
        </w:rPr>
        <w:t xml:space="preserve">
      1. Основание контроля. </w:t>
      </w:r>
      <w:r>
        <w:br/>
      </w:r>
      <w:r>
        <w:rPr>
          <w:rFonts w:ascii="Times New Roman"/>
          <w:b w:val="false"/>
          <w:i w:val="false"/>
          <w:color w:val="000000"/>
          <w:sz w:val="28"/>
        </w:rPr>
        <w:t>
      Указывается ссылка на План работы Счетного комитета соответствующего квартала соответствующего года.</w:t>
      </w:r>
      <w:r>
        <w:br/>
      </w:r>
      <w:r>
        <w:rPr>
          <w:rFonts w:ascii="Times New Roman"/>
          <w:b w:val="false"/>
          <w:i w:val="false"/>
          <w:color w:val="000000"/>
          <w:sz w:val="28"/>
        </w:rPr>
        <w:t xml:space="preserve">
      2. Цель контроля. </w:t>
      </w:r>
      <w:r>
        <w:br/>
      </w:r>
      <w:r>
        <w:rPr>
          <w:rFonts w:ascii="Times New Roman"/>
          <w:b w:val="false"/>
          <w:i w:val="false"/>
          <w:color w:val="000000"/>
          <w:sz w:val="28"/>
        </w:rPr>
        <w:t>
      В зависимости от тематики и типа запланированного контроля указывается нужное:</w:t>
      </w:r>
      <w:r>
        <w:br/>
      </w:r>
      <w:r>
        <w:rPr>
          <w:rFonts w:ascii="Times New Roman"/>
          <w:b w:val="false"/>
          <w:i w:val="false"/>
          <w:color w:val="000000"/>
          <w:sz w:val="28"/>
        </w:rPr>
        <w:t xml:space="preserve">
      1) оценка исполнения республиканского бюджета; </w:t>
      </w:r>
      <w:r>
        <w:br/>
      </w:r>
      <w:r>
        <w:rPr>
          <w:rFonts w:ascii="Times New Roman"/>
          <w:b w:val="false"/>
          <w:i w:val="false"/>
          <w:color w:val="000000"/>
          <w:sz w:val="28"/>
        </w:rPr>
        <w:t xml:space="preserve">
      2) оценка эффективности реализации государственных (отраслевых) и бюджетных программ; </w:t>
      </w:r>
      <w:r>
        <w:br/>
      </w:r>
      <w:r>
        <w:rPr>
          <w:rFonts w:ascii="Times New Roman"/>
          <w:b w:val="false"/>
          <w:i w:val="false"/>
          <w:color w:val="000000"/>
          <w:sz w:val="28"/>
        </w:rPr>
        <w:t xml:space="preserve">
      3) оценка реализации стратегических планов государственных органов; </w:t>
      </w:r>
      <w:r>
        <w:br/>
      </w:r>
      <w:r>
        <w:rPr>
          <w:rFonts w:ascii="Times New Roman"/>
          <w:b w:val="false"/>
          <w:i w:val="false"/>
          <w:color w:val="000000"/>
          <w:sz w:val="28"/>
        </w:rPr>
        <w:t xml:space="preserve">
      4) оценка использования субъектами квазигосударственного сектора выделенных им средств республиканского бюджета на соответствие финансово-экономическому обоснованию; </w:t>
      </w:r>
      <w:r>
        <w:br/>
      </w:r>
      <w:r>
        <w:rPr>
          <w:rFonts w:ascii="Times New Roman"/>
          <w:b w:val="false"/>
          <w:i w:val="false"/>
          <w:color w:val="000000"/>
          <w:sz w:val="28"/>
        </w:rPr>
        <w:t xml:space="preserve">
      5) оценка эффективности управления субъектами квазигосударственного сектора, акции (доли участия) которых принадлежат государству, находящимися в распоряжении активами; </w:t>
      </w:r>
      <w:r>
        <w:br/>
      </w:r>
      <w:r>
        <w:rPr>
          <w:rFonts w:ascii="Times New Roman"/>
          <w:b w:val="false"/>
          <w:i w:val="false"/>
          <w:color w:val="000000"/>
          <w:sz w:val="28"/>
        </w:rPr>
        <w:t xml:space="preserve">
      6) оценка эффективности бюджетных инвестиций; </w:t>
      </w:r>
      <w:r>
        <w:br/>
      </w:r>
      <w:r>
        <w:rPr>
          <w:rFonts w:ascii="Times New Roman"/>
          <w:b w:val="false"/>
          <w:i w:val="false"/>
          <w:color w:val="000000"/>
          <w:sz w:val="28"/>
        </w:rPr>
        <w:t xml:space="preserve">
      7) оценка полноты и своевременности поступлений в республиканский бюджет, возврат сумм поступлений из республиканского бюджета, оценка эффективности налогового и таможенного администрирования; </w:t>
      </w:r>
      <w:r>
        <w:br/>
      </w:r>
      <w:r>
        <w:rPr>
          <w:rFonts w:ascii="Times New Roman"/>
          <w:b w:val="false"/>
          <w:i w:val="false"/>
          <w:color w:val="000000"/>
          <w:sz w:val="28"/>
        </w:rPr>
        <w:t xml:space="preserve">
      8) оценка использования средств республиканского бюджета на соответствие законодательству Республики Казахстан, в том числе: </w:t>
      </w:r>
      <w:r>
        <w:br/>
      </w:r>
      <w:r>
        <w:rPr>
          <w:rFonts w:ascii="Times New Roman"/>
          <w:b w:val="false"/>
          <w:i w:val="false"/>
          <w:color w:val="000000"/>
          <w:sz w:val="28"/>
        </w:rPr>
        <w:t>
      целевых трансфертов и кредитов;</w:t>
      </w:r>
      <w:r>
        <w:br/>
      </w:r>
      <w:r>
        <w:rPr>
          <w:rFonts w:ascii="Times New Roman"/>
          <w:b w:val="false"/>
          <w:i w:val="false"/>
          <w:color w:val="000000"/>
          <w:sz w:val="28"/>
        </w:rPr>
        <w:t>
      связанных грантов;</w:t>
      </w:r>
      <w:r>
        <w:br/>
      </w:r>
      <w:r>
        <w:rPr>
          <w:rFonts w:ascii="Times New Roman"/>
          <w:b w:val="false"/>
          <w:i w:val="false"/>
          <w:color w:val="000000"/>
          <w:sz w:val="28"/>
        </w:rPr>
        <w:t>
      государственных и гарантированных государством займов;</w:t>
      </w:r>
      <w:r>
        <w:br/>
      </w:r>
      <w:r>
        <w:rPr>
          <w:rFonts w:ascii="Times New Roman"/>
          <w:b w:val="false"/>
          <w:i w:val="false"/>
          <w:color w:val="000000"/>
          <w:sz w:val="28"/>
        </w:rPr>
        <w:t>
      бюджетных инвестиций;</w:t>
      </w:r>
      <w:r>
        <w:br/>
      </w:r>
      <w:r>
        <w:rPr>
          <w:rFonts w:ascii="Times New Roman"/>
          <w:b w:val="false"/>
          <w:i w:val="false"/>
          <w:color w:val="000000"/>
          <w:sz w:val="28"/>
        </w:rPr>
        <w:t>
      софинансирования из бюджета концессионных проектов;</w:t>
      </w:r>
      <w:r>
        <w:br/>
      </w:r>
      <w:r>
        <w:rPr>
          <w:rFonts w:ascii="Times New Roman"/>
          <w:b w:val="false"/>
          <w:i w:val="false"/>
          <w:color w:val="000000"/>
          <w:sz w:val="28"/>
        </w:rPr>
        <w:t>
      9) оценка использования поручительств и активов государства на соответствие законодательству Республики Казахстан;</w:t>
      </w:r>
      <w:r>
        <w:br/>
      </w:r>
      <w:r>
        <w:rPr>
          <w:rFonts w:ascii="Times New Roman"/>
          <w:b w:val="false"/>
          <w:i w:val="false"/>
          <w:color w:val="000000"/>
          <w:sz w:val="28"/>
        </w:rPr>
        <w:t xml:space="preserve">
      10) оценка исполнения чрезвычайного государственного бюджета; </w:t>
      </w:r>
      <w:r>
        <w:br/>
      </w:r>
      <w:r>
        <w:rPr>
          <w:rFonts w:ascii="Times New Roman"/>
          <w:b w:val="false"/>
          <w:i w:val="false"/>
          <w:color w:val="000000"/>
          <w:sz w:val="28"/>
        </w:rPr>
        <w:t xml:space="preserve">
      11) оценка соблюдения законодательства Республики Казахстан о государственных закупках при использовании средств республиканского бюджета и активов государства; </w:t>
      </w:r>
      <w:r>
        <w:br/>
      </w:r>
      <w:r>
        <w:rPr>
          <w:rFonts w:ascii="Times New Roman"/>
          <w:b w:val="false"/>
          <w:i w:val="false"/>
          <w:color w:val="000000"/>
          <w:sz w:val="28"/>
        </w:rPr>
        <w:t>
      12) оценка использования средств Национального фонда Республики Казахстан;</w:t>
      </w:r>
      <w:r>
        <w:br/>
      </w:r>
      <w:r>
        <w:rPr>
          <w:rFonts w:ascii="Times New Roman"/>
          <w:b w:val="false"/>
          <w:i w:val="false"/>
          <w:color w:val="000000"/>
          <w:sz w:val="28"/>
        </w:rPr>
        <w:t xml:space="preserve">
      13) оценка использования активов Национального Банка Республики Казахстан на соответствие законодательству Республики Казахстан; </w:t>
      </w:r>
      <w:r>
        <w:br/>
      </w:r>
      <w:r>
        <w:rPr>
          <w:rFonts w:ascii="Times New Roman"/>
          <w:b w:val="false"/>
          <w:i w:val="false"/>
          <w:color w:val="000000"/>
          <w:sz w:val="28"/>
        </w:rPr>
        <w:t xml:space="preserve">
      14) оценка достоверности и правильности ведения объектами контроля учета и отчетности; </w:t>
      </w:r>
      <w:r>
        <w:br/>
      </w:r>
      <w:r>
        <w:rPr>
          <w:rFonts w:ascii="Times New Roman"/>
          <w:b w:val="false"/>
          <w:i w:val="false"/>
          <w:color w:val="000000"/>
          <w:sz w:val="28"/>
        </w:rPr>
        <w:t xml:space="preserve">
      15) оценка соблюдения стандартов государственного финансового контроля; </w:t>
      </w:r>
      <w:r>
        <w:br/>
      </w:r>
      <w:r>
        <w:rPr>
          <w:rFonts w:ascii="Times New Roman"/>
          <w:b w:val="false"/>
          <w:i w:val="false"/>
          <w:color w:val="000000"/>
          <w:sz w:val="28"/>
        </w:rPr>
        <w:t>
      16) оценка исполнения рекомендаций и поручений, направленных в Правительство Республики Казахстан, государственным органам и объектам контроля;</w:t>
      </w:r>
      <w:r>
        <w:br/>
      </w:r>
      <w:r>
        <w:rPr>
          <w:rFonts w:ascii="Times New Roman"/>
          <w:b w:val="false"/>
          <w:i w:val="false"/>
          <w:color w:val="000000"/>
          <w:sz w:val="28"/>
        </w:rPr>
        <w:t>
      3. Тип контроля.</w:t>
      </w:r>
      <w:r>
        <w:br/>
      </w:r>
      <w:r>
        <w:rPr>
          <w:rFonts w:ascii="Times New Roman"/>
          <w:b w:val="false"/>
          <w:i w:val="false"/>
          <w:color w:val="000000"/>
          <w:sz w:val="28"/>
        </w:rPr>
        <w:t>
      Указывается соответствующий тип проводимого контроля: на соответствие, финансовой отчетности, эффективности.</w:t>
      </w:r>
      <w:r>
        <w:br/>
      </w:r>
      <w:r>
        <w:rPr>
          <w:rFonts w:ascii="Times New Roman"/>
          <w:b w:val="false"/>
          <w:i w:val="false"/>
          <w:color w:val="000000"/>
          <w:sz w:val="28"/>
        </w:rPr>
        <w:t>
      4. Вид контроля.</w:t>
      </w:r>
      <w:r>
        <w:br/>
      </w:r>
      <w:r>
        <w:rPr>
          <w:rFonts w:ascii="Times New Roman"/>
          <w:b w:val="false"/>
          <w:i w:val="false"/>
          <w:color w:val="000000"/>
          <w:sz w:val="28"/>
        </w:rPr>
        <w:t>
      Указывается соответствующий вид проводимого контроля: комплексный, тематический, встречный, совместный, параллельный.</w:t>
      </w:r>
      <w:r>
        <w:br/>
      </w:r>
      <w:r>
        <w:rPr>
          <w:rFonts w:ascii="Times New Roman"/>
          <w:b w:val="false"/>
          <w:i w:val="false"/>
          <w:color w:val="000000"/>
          <w:sz w:val="28"/>
        </w:rPr>
        <w:t>
      5. Объекты контроля и маршруты следования.</w:t>
      </w:r>
      <w:r>
        <w:br/>
      </w:r>
      <w:r>
        <w:rPr>
          <w:rFonts w:ascii="Times New Roman"/>
          <w:b w:val="false"/>
          <w:i w:val="false"/>
          <w:color w:val="000000"/>
          <w:sz w:val="28"/>
        </w:rPr>
        <w:t>
      Заполняется указанная таблица:</w:t>
      </w:r>
      <w:r>
        <w:br/>
      </w:r>
      <w:r>
        <w:rPr>
          <w:rFonts w:ascii="Times New Roman"/>
          <w:b w:val="false"/>
          <w:i w:val="false"/>
          <w:color w:val="000000"/>
          <w:sz w:val="28"/>
        </w:rPr>
        <w:t>
      в графе 1 указывается номер по порядку;</w:t>
      </w:r>
      <w:r>
        <w:br/>
      </w:r>
      <w:r>
        <w:rPr>
          <w:rFonts w:ascii="Times New Roman"/>
          <w:b w:val="false"/>
          <w:i w:val="false"/>
          <w:color w:val="000000"/>
          <w:sz w:val="28"/>
        </w:rPr>
        <w:t>
      в графе 2 – полное наименование всех объектов контроля, в том числе находящихся в регионах;</w:t>
      </w:r>
      <w:r>
        <w:br/>
      </w:r>
      <w:r>
        <w:rPr>
          <w:rFonts w:ascii="Times New Roman"/>
          <w:b w:val="false"/>
          <w:i w:val="false"/>
          <w:color w:val="000000"/>
          <w:sz w:val="28"/>
        </w:rPr>
        <w:t>
      в графе 3 – местонахождение объекта контроля с указанием области, города;</w:t>
      </w:r>
      <w:r>
        <w:br/>
      </w:r>
      <w:r>
        <w:rPr>
          <w:rFonts w:ascii="Times New Roman"/>
          <w:b w:val="false"/>
          <w:i w:val="false"/>
          <w:color w:val="000000"/>
          <w:sz w:val="28"/>
        </w:rPr>
        <w:t>
      графы 4, 5 и 6 заполняются при необходимости командирования работников Счетного комитета, при этом в графе 4 указывается срок командировки, в графе 5 – маршрут командировки, в графе 6 – фамилия, инициалы, должность участников группы контроля.</w:t>
      </w:r>
      <w:r>
        <w:br/>
      </w:r>
      <w:r>
        <w:rPr>
          <w:rFonts w:ascii="Times New Roman"/>
          <w:b w:val="false"/>
          <w:i w:val="false"/>
          <w:color w:val="000000"/>
          <w:sz w:val="28"/>
        </w:rPr>
        <w:t xml:space="preserve">
      6. Объем средств, охватываемых контролем*. </w:t>
      </w:r>
      <w:r>
        <w:br/>
      </w:r>
      <w:r>
        <w:rPr>
          <w:rFonts w:ascii="Times New Roman"/>
          <w:b w:val="false"/>
          <w:i w:val="false"/>
          <w:color w:val="000000"/>
          <w:sz w:val="28"/>
        </w:rPr>
        <w:t>
      Указывается общий объем средств республиканского бюджета, подлежащих охвату контролем в рамках проводимого контрольного мероприятия.</w:t>
      </w:r>
      <w:r>
        <w:br/>
      </w:r>
      <w:r>
        <w:rPr>
          <w:rFonts w:ascii="Times New Roman"/>
          <w:b w:val="false"/>
          <w:i w:val="false"/>
          <w:color w:val="000000"/>
          <w:sz w:val="28"/>
        </w:rPr>
        <w:t>
      *Данный раздел не заполняется при проведении контроля полноты и своевременности поступлений в республиканский бюджет, возврате сумм поступлений из республиканского бюджета, контроля эффективности налогового и таможенного администрирования.</w:t>
      </w:r>
      <w:r>
        <w:br/>
      </w:r>
      <w:r>
        <w:rPr>
          <w:rFonts w:ascii="Times New Roman"/>
          <w:b w:val="false"/>
          <w:i w:val="false"/>
          <w:color w:val="000000"/>
          <w:sz w:val="28"/>
        </w:rPr>
        <w:t>
      7. Период, охватываемый контролем.</w:t>
      </w:r>
      <w:r>
        <w:br/>
      </w:r>
      <w:r>
        <w:rPr>
          <w:rFonts w:ascii="Times New Roman"/>
          <w:b w:val="false"/>
          <w:i w:val="false"/>
          <w:color w:val="000000"/>
          <w:sz w:val="28"/>
        </w:rPr>
        <w:t>
      Указывается охватываемый контролем период деятельности объектов контроля (месяцы, годы).</w:t>
      </w:r>
      <w:r>
        <w:br/>
      </w:r>
      <w:r>
        <w:rPr>
          <w:rFonts w:ascii="Times New Roman"/>
          <w:b w:val="false"/>
          <w:i w:val="false"/>
          <w:color w:val="000000"/>
          <w:sz w:val="28"/>
        </w:rPr>
        <w:t>
      8. Сроки проведения контроля.</w:t>
      </w:r>
      <w:r>
        <w:br/>
      </w:r>
      <w:r>
        <w:rPr>
          <w:rFonts w:ascii="Times New Roman"/>
          <w:b w:val="false"/>
          <w:i w:val="false"/>
          <w:color w:val="000000"/>
          <w:sz w:val="28"/>
        </w:rPr>
        <w:t>
      Указываются даты начала и окончания проведения контроля.</w:t>
      </w:r>
      <w:r>
        <w:br/>
      </w:r>
      <w:r>
        <w:rPr>
          <w:rFonts w:ascii="Times New Roman"/>
          <w:b w:val="false"/>
          <w:i w:val="false"/>
          <w:color w:val="000000"/>
          <w:sz w:val="28"/>
        </w:rPr>
        <w:t>
      9. Необходимые ресурсы.</w:t>
      </w:r>
      <w:r>
        <w:br/>
      </w:r>
      <w:r>
        <w:rPr>
          <w:rFonts w:ascii="Times New Roman"/>
          <w:b w:val="false"/>
          <w:i w:val="false"/>
          <w:color w:val="000000"/>
          <w:sz w:val="28"/>
        </w:rPr>
        <w:t>
      Указывается количество работников Счетного комитета, привлеченных к контролю. В случае привлечения специалистов государственных органов, работников аудиторских организаций и экспертов, указывается количество привлеченных работников и наименование государственного органа, аудиторской организации.</w:t>
      </w:r>
    </w:p>
    <w:bookmarkStart w:name="z74" w:id="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от 14 августа 2014 года № 3-НҚ</w:t>
      </w:r>
    </w:p>
    <w:bookmarkEnd w:id="4"/>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внешнего государственного</w:t>
      </w:r>
      <w:r>
        <w:br/>
      </w:r>
      <w:r>
        <w:rPr>
          <w:rFonts w:ascii="Times New Roman"/>
          <w:b w:val="false"/>
          <w:i w:val="false"/>
          <w:color w:val="000000"/>
          <w:sz w:val="28"/>
        </w:rPr>
        <w:t xml:space="preserve">
финансового контроля  </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Член Счетного комитета  </w:t>
      </w:r>
      <w:r>
        <w:br/>
      </w:r>
      <w:r>
        <w:rPr>
          <w:rFonts w:ascii="Times New Roman"/>
          <w:b w:val="false"/>
          <w:i w:val="false"/>
          <w:color w:val="000000"/>
          <w:sz w:val="28"/>
        </w:rPr>
        <w:t>
по контролю за исполнением</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от «___» 20___ года   </w:t>
      </w:r>
    </w:p>
    <w:p>
      <w:pPr>
        <w:spacing w:after="0"/>
        <w:ind w:left="0"/>
        <w:jc w:val="both"/>
      </w:pPr>
      <w:r>
        <w:rPr>
          <w:rFonts w:ascii="Times New Roman"/>
          <w:b w:val="false"/>
          <w:i w:val="false"/>
          <w:color w:val="000000"/>
          <w:sz w:val="28"/>
        </w:rPr>
        <w:t xml:space="preserve">                                ПРОГРАММА </w:t>
      </w:r>
      <w:r>
        <w:br/>
      </w:r>
      <w:r>
        <w:rPr>
          <w:rFonts w:ascii="Times New Roman"/>
          <w:b w:val="false"/>
          <w:i w:val="false"/>
          <w:color w:val="000000"/>
          <w:sz w:val="28"/>
        </w:rPr>
        <w:t xml:space="preserve">
                          проведения контроля </w:t>
      </w:r>
    </w:p>
    <w:p>
      <w:pPr>
        <w:spacing w:after="0"/>
        <w:ind w:left="0"/>
        <w:jc w:val="both"/>
      </w:pPr>
      <w:r>
        <w:rPr>
          <w:rFonts w:ascii="Times New Roman"/>
          <w:b w:val="false"/>
          <w:i w:val="false"/>
          <w:color w:val="000000"/>
          <w:sz w:val="28"/>
        </w:rPr>
        <w:t xml:space="preserve">      1. _____________________________________________ </w:t>
      </w:r>
      <w:r>
        <w:br/>
      </w:r>
      <w:r>
        <w:rPr>
          <w:rFonts w:ascii="Times New Roman"/>
          <w:b w:val="false"/>
          <w:i w:val="false"/>
          <w:color w:val="000000"/>
          <w:sz w:val="28"/>
        </w:rPr>
        <w:t>
               (наименование объекта контроля)</w:t>
      </w:r>
      <w:r>
        <w:br/>
      </w:r>
      <w:r>
        <w:rPr>
          <w:rFonts w:ascii="Times New Roman"/>
          <w:b w:val="false"/>
          <w:i w:val="false"/>
          <w:color w:val="000000"/>
          <w:sz w:val="28"/>
        </w:rPr>
        <w:t>
      Предмет контроля: _____________________________________________</w:t>
      </w:r>
      <w:r>
        <w:br/>
      </w:r>
      <w:r>
        <w:rPr>
          <w:rFonts w:ascii="Times New Roman"/>
          <w:b w:val="false"/>
          <w:i w:val="false"/>
          <w:color w:val="000000"/>
          <w:sz w:val="28"/>
        </w:rPr>
        <w:t>
      Цель контроля: ________________________________________________</w:t>
      </w:r>
      <w:r>
        <w:br/>
      </w:r>
      <w:r>
        <w:rPr>
          <w:rFonts w:ascii="Times New Roman"/>
          <w:b w:val="false"/>
          <w:i w:val="false"/>
          <w:color w:val="000000"/>
          <w:sz w:val="28"/>
        </w:rPr>
        <w:t>
      Тип контроля: _________________________________________________</w:t>
      </w:r>
      <w:r>
        <w:br/>
      </w:r>
      <w:r>
        <w:rPr>
          <w:rFonts w:ascii="Times New Roman"/>
          <w:b w:val="false"/>
          <w:i w:val="false"/>
          <w:color w:val="000000"/>
          <w:sz w:val="28"/>
        </w:rPr>
        <w:t>
      Вид контроля: _________________________________________________</w:t>
      </w:r>
      <w:r>
        <w:br/>
      </w:r>
      <w:r>
        <w:rPr>
          <w:rFonts w:ascii="Times New Roman"/>
          <w:b w:val="false"/>
          <w:i w:val="false"/>
          <w:color w:val="000000"/>
          <w:sz w:val="28"/>
        </w:rPr>
        <w:t>
      Период, охватываемый контролем: _______________________________</w:t>
      </w:r>
      <w:r>
        <w:br/>
      </w:r>
      <w:r>
        <w:rPr>
          <w:rFonts w:ascii="Times New Roman"/>
          <w:b w:val="false"/>
          <w:i w:val="false"/>
          <w:color w:val="000000"/>
          <w:sz w:val="28"/>
        </w:rPr>
        <w:t>
      Сроки проведения контроля с ____________ по ___________________</w:t>
      </w:r>
      <w:r>
        <w:br/>
      </w:r>
      <w:r>
        <w:rPr>
          <w:rFonts w:ascii="Times New Roman"/>
          <w:b w:val="false"/>
          <w:i w:val="false"/>
          <w:color w:val="000000"/>
          <w:sz w:val="28"/>
        </w:rPr>
        <w:t>
      Состав группы контроля (контролер): ___________________________</w:t>
      </w:r>
      <w:r>
        <w:br/>
      </w:r>
      <w:r>
        <w:rPr>
          <w:rFonts w:ascii="Times New Roman"/>
          <w:b w:val="false"/>
          <w:i w:val="false"/>
          <w:color w:val="000000"/>
          <w:sz w:val="28"/>
        </w:rPr>
        <w:t>
      Объем средств, охватываемых контролем: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5920"/>
        <w:gridCol w:w="2467"/>
        <w:gridCol w:w="4553"/>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наименование бюджетной программы, подлежащей контролю</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Год/полугодие/месяцы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республиканского бюджета, подлежащие контролю (тыс. тенге)</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Вопросы контроля: _____________________________________________</w:t>
      </w:r>
    </w:p>
    <w:p>
      <w:pPr>
        <w:spacing w:after="0"/>
        <w:ind w:left="0"/>
        <w:jc w:val="both"/>
      </w:pPr>
      <w:r>
        <w:rPr>
          <w:rFonts w:ascii="Times New Roman"/>
          <w:b w:val="false"/>
          <w:i w:val="false"/>
          <w:color w:val="000000"/>
          <w:sz w:val="28"/>
        </w:rPr>
        <w:t xml:space="preserve">             2. _____________________________________________ </w:t>
      </w:r>
      <w:r>
        <w:br/>
      </w:r>
      <w:r>
        <w:rPr>
          <w:rFonts w:ascii="Times New Roman"/>
          <w:b w:val="false"/>
          <w:i w:val="false"/>
          <w:color w:val="000000"/>
          <w:sz w:val="28"/>
        </w:rPr>
        <w:t>
                       (наименование объекта контроля)</w:t>
      </w:r>
    </w:p>
    <w:p>
      <w:pPr>
        <w:spacing w:after="0"/>
        <w:ind w:left="0"/>
        <w:jc w:val="both"/>
      </w:pPr>
      <w:r>
        <w:rPr>
          <w:rFonts w:ascii="Times New Roman"/>
          <w:b w:val="false"/>
          <w:i w:val="false"/>
          <w:color w:val="000000"/>
          <w:sz w:val="28"/>
        </w:rPr>
        <w:t>      Предмет контроля: _____________________________________________</w:t>
      </w:r>
      <w:r>
        <w:br/>
      </w:r>
      <w:r>
        <w:rPr>
          <w:rFonts w:ascii="Times New Roman"/>
          <w:b w:val="false"/>
          <w:i w:val="false"/>
          <w:color w:val="000000"/>
          <w:sz w:val="28"/>
        </w:rPr>
        <w:t>
      Цель контроля: ________________________________________________</w:t>
      </w:r>
      <w:r>
        <w:br/>
      </w:r>
      <w:r>
        <w:rPr>
          <w:rFonts w:ascii="Times New Roman"/>
          <w:b w:val="false"/>
          <w:i w:val="false"/>
          <w:color w:val="000000"/>
          <w:sz w:val="28"/>
        </w:rPr>
        <w:t>
      Тип контроля: _________________________________________________</w:t>
      </w:r>
      <w:r>
        <w:br/>
      </w:r>
      <w:r>
        <w:rPr>
          <w:rFonts w:ascii="Times New Roman"/>
          <w:b w:val="false"/>
          <w:i w:val="false"/>
          <w:color w:val="000000"/>
          <w:sz w:val="28"/>
        </w:rPr>
        <w:t>
      Вид контроля: _________________________________________________</w:t>
      </w:r>
      <w:r>
        <w:br/>
      </w:r>
      <w:r>
        <w:rPr>
          <w:rFonts w:ascii="Times New Roman"/>
          <w:b w:val="false"/>
          <w:i w:val="false"/>
          <w:color w:val="000000"/>
          <w:sz w:val="28"/>
        </w:rPr>
        <w:t>
      Период, охватываемый контролем: _______________________________</w:t>
      </w:r>
      <w:r>
        <w:br/>
      </w:r>
      <w:r>
        <w:rPr>
          <w:rFonts w:ascii="Times New Roman"/>
          <w:b w:val="false"/>
          <w:i w:val="false"/>
          <w:color w:val="000000"/>
          <w:sz w:val="28"/>
        </w:rPr>
        <w:t>
      Сроки проведения контроля с ____________ по ___________________</w:t>
      </w:r>
      <w:r>
        <w:br/>
      </w:r>
      <w:r>
        <w:rPr>
          <w:rFonts w:ascii="Times New Roman"/>
          <w:b w:val="false"/>
          <w:i w:val="false"/>
          <w:color w:val="000000"/>
          <w:sz w:val="28"/>
        </w:rPr>
        <w:t>
      Состав группы контроля (контролер): ___________________________</w:t>
      </w:r>
      <w:r>
        <w:br/>
      </w:r>
      <w:r>
        <w:rPr>
          <w:rFonts w:ascii="Times New Roman"/>
          <w:b w:val="false"/>
          <w:i w:val="false"/>
          <w:color w:val="000000"/>
          <w:sz w:val="28"/>
        </w:rPr>
        <w:t>
      Объем средств, охватываемых контролем: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5920"/>
        <w:gridCol w:w="2467"/>
        <w:gridCol w:w="4553"/>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наименование бюджетной программы, подлежащей контролю</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Год/полугодие/месяцы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республиканского бюджета, подлежащие контролю (тыс. тенге)</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Вопросы контроля: _____________________________________________</w:t>
      </w:r>
    </w:p>
    <w:p>
      <w:pPr>
        <w:spacing w:after="0"/>
        <w:ind w:left="0"/>
        <w:jc w:val="both"/>
      </w:pPr>
      <w:r>
        <w:rPr>
          <w:rFonts w:ascii="Times New Roman"/>
          <w:b w:val="false"/>
          <w:i w:val="false"/>
          <w:color w:val="000000"/>
          <w:sz w:val="28"/>
        </w:rPr>
        <w:t>                3. _____________________________________________</w:t>
      </w:r>
      <w:r>
        <w:br/>
      </w:r>
      <w:r>
        <w:rPr>
          <w:rFonts w:ascii="Times New Roman"/>
          <w:b w:val="false"/>
          <w:i w:val="false"/>
          <w:color w:val="000000"/>
          <w:sz w:val="28"/>
        </w:rPr>
        <w:t>
                        (наименование объекта контроля)</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Нормативное правовое и методологическое обеспечение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2900"/>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нормативных правовых актов, методических документов Счетного комитета с указанием даты документа и номера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структурного</w:t>
      </w:r>
      <w:r>
        <w:br/>
      </w:r>
      <w:r>
        <w:rPr>
          <w:rFonts w:ascii="Times New Roman"/>
          <w:b w:val="false"/>
          <w:i w:val="false"/>
          <w:color w:val="000000"/>
          <w:sz w:val="28"/>
        </w:rPr>
        <w:t>
      подразделения, ответственного</w:t>
      </w:r>
      <w:r>
        <w:br/>
      </w:r>
      <w:r>
        <w:rPr>
          <w:rFonts w:ascii="Times New Roman"/>
          <w:b w:val="false"/>
          <w:i w:val="false"/>
          <w:color w:val="000000"/>
          <w:sz w:val="28"/>
        </w:rPr>
        <w:t>
      за проведение контроля             ____________________________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Руководитель группы контроля       ____________________________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Примечание: составление программы проведения контроля (далее – Программа контроля).</w:t>
      </w:r>
      <w:r>
        <w:br/>
      </w:r>
      <w:r>
        <w:rPr>
          <w:rFonts w:ascii="Times New Roman"/>
          <w:b w:val="false"/>
          <w:i w:val="false"/>
          <w:color w:val="000000"/>
          <w:sz w:val="28"/>
        </w:rPr>
        <w:t>
      В Программе контроля по объектам контроля указываются: наименование объекта контроля, предмет контроля, тип и вид контроля, период, охватываемый контролем, сроки проведения контроля, состав группы контроля (контролер), объем средств, охватываемых контролем, вопросы контроля и последовательность их рассмотрения. В случае проведения контроля эффективности в Программу контроля включаются критерии его оценки. В Программе контроля приводится перечень нормативных правовых актов Республики Казахстан, методологических документов Счетного комитета, используемых в ходе контроля.</w:t>
      </w:r>
      <w:r>
        <w:br/>
      </w:r>
      <w:r>
        <w:rPr>
          <w:rFonts w:ascii="Times New Roman"/>
          <w:b w:val="false"/>
          <w:i w:val="false"/>
          <w:color w:val="000000"/>
          <w:sz w:val="28"/>
        </w:rPr>
        <w:t xml:space="preserve">
      1. Наименование объекта контроля. </w:t>
      </w:r>
      <w:r>
        <w:br/>
      </w:r>
      <w:r>
        <w:rPr>
          <w:rFonts w:ascii="Times New Roman"/>
          <w:b w:val="false"/>
          <w:i w:val="false"/>
          <w:color w:val="000000"/>
          <w:sz w:val="28"/>
        </w:rPr>
        <w:t>
      Указывается порядковый номер, наименование объекта контроля.</w:t>
      </w:r>
      <w:r>
        <w:br/>
      </w:r>
      <w:r>
        <w:rPr>
          <w:rFonts w:ascii="Times New Roman"/>
          <w:b w:val="false"/>
          <w:i w:val="false"/>
          <w:color w:val="000000"/>
          <w:sz w:val="28"/>
        </w:rPr>
        <w:t xml:space="preserve">
      2. Предмет контроля. </w:t>
      </w:r>
      <w:r>
        <w:br/>
      </w:r>
      <w:r>
        <w:rPr>
          <w:rFonts w:ascii="Times New Roman"/>
          <w:b w:val="false"/>
          <w:i w:val="false"/>
          <w:color w:val="000000"/>
          <w:sz w:val="28"/>
        </w:rPr>
        <w:t>
      Направления деятельности объекта контроля, подвергаемые контролю, указывается нужное:</w:t>
      </w:r>
      <w:r>
        <w:br/>
      </w:r>
      <w:r>
        <w:rPr>
          <w:rFonts w:ascii="Times New Roman"/>
          <w:b w:val="false"/>
          <w:i w:val="false"/>
          <w:color w:val="000000"/>
          <w:sz w:val="28"/>
        </w:rPr>
        <w:t>
      1) стратегические планы государственных органов;</w:t>
      </w:r>
      <w:r>
        <w:br/>
      </w:r>
      <w:r>
        <w:rPr>
          <w:rFonts w:ascii="Times New Roman"/>
          <w:b w:val="false"/>
          <w:i w:val="false"/>
          <w:color w:val="000000"/>
          <w:sz w:val="28"/>
        </w:rPr>
        <w:t>
      2) государственные (отраслевые) и бюджетные программы;</w:t>
      </w:r>
      <w:r>
        <w:br/>
      </w:r>
      <w:r>
        <w:rPr>
          <w:rFonts w:ascii="Times New Roman"/>
          <w:b w:val="false"/>
          <w:i w:val="false"/>
          <w:color w:val="000000"/>
          <w:sz w:val="28"/>
        </w:rPr>
        <w:t>
      3) связанные гранты, активы государства, государственные и гарантированные государством займы, поручительства;</w:t>
      </w:r>
      <w:r>
        <w:br/>
      </w:r>
      <w:r>
        <w:rPr>
          <w:rFonts w:ascii="Times New Roman"/>
          <w:b w:val="false"/>
          <w:i w:val="false"/>
          <w:color w:val="000000"/>
          <w:sz w:val="28"/>
        </w:rPr>
        <w:t xml:space="preserve">
      4) активы субъектов квазигосударственного сектора, акции (доли участия) которых принадлежат государству; </w:t>
      </w:r>
      <w:r>
        <w:br/>
      </w:r>
      <w:r>
        <w:rPr>
          <w:rFonts w:ascii="Times New Roman"/>
          <w:b w:val="false"/>
          <w:i w:val="false"/>
          <w:color w:val="000000"/>
          <w:sz w:val="28"/>
        </w:rPr>
        <w:t xml:space="preserve">
      5) средства республиканского бюджета, выделенные субъектам квазигосударственного сектора в соответствии с финансово-экономическим обоснованием; </w:t>
      </w:r>
      <w:r>
        <w:br/>
      </w:r>
      <w:r>
        <w:rPr>
          <w:rFonts w:ascii="Times New Roman"/>
          <w:b w:val="false"/>
          <w:i w:val="false"/>
          <w:color w:val="000000"/>
          <w:sz w:val="28"/>
        </w:rPr>
        <w:t>
      6) бюджетные инвестиции;</w:t>
      </w:r>
      <w:r>
        <w:br/>
      </w:r>
      <w:r>
        <w:rPr>
          <w:rFonts w:ascii="Times New Roman"/>
          <w:b w:val="false"/>
          <w:i w:val="false"/>
          <w:color w:val="000000"/>
          <w:sz w:val="28"/>
        </w:rPr>
        <w:t>
      7) средства Национального фонда Республики Казахстан и активы Национального Банка Республики Казахстан;</w:t>
      </w:r>
      <w:r>
        <w:br/>
      </w:r>
      <w:r>
        <w:rPr>
          <w:rFonts w:ascii="Times New Roman"/>
          <w:b w:val="false"/>
          <w:i w:val="false"/>
          <w:color w:val="000000"/>
          <w:sz w:val="28"/>
        </w:rPr>
        <w:t>
      8) учет и отчетность;</w:t>
      </w:r>
      <w:r>
        <w:br/>
      </w:r>
      <w:r>
        <w:rPr>
          <w:rFonts w:ascii="Times New Roman"/>
          <w:b w:val="false"/>
          <w:i w:val="false"/>
          <w:color w:val="000000"/>
          <w:sz w:val="28"/>
        </w:rPr>
        <w:t>
      9) Стандарты государственного финансового контроля;</w:t>
      </w:r>
      <w:r>
        <w:br/>
      </w:r>
      <w:r>
        <w:rPr>
          <w:rFonts w:ascii="Times New Roman"/>
          <w:b w:val="false"/>
          <w:i w:val="false"/>
          <w:color w:val="000000"/>
          <w:sz w:val="28"/>
        </w:rPr>
        <w:t>
      10) полнота и своевременность поступлений в республиканский бюджет, возврат сумм поступлений из республиканского бюджета, налоговое и таможенное администрирование;</w:t>
      </w:r>
      <w:r>
        <w:br/>
      </w:r>
      <w:r>
        <w:rPr>
          <w:rFonts w:ascii="Times New Roman"/>
          <w:b w:val="false"/>
          <w:i w:val="false"/>
          <w:color w:val="000000"/>
          <w:sz w:val="28"/>
        </w:rPr>
        <w:t>
      11) процедуры проведения государственных закупок;</w:t>
      </w:r>
      <w:r>
        <w:br/>
      </w:r>
      <w:r>
        <w:rPr>
          <w:rFonts w:ascii="Times New Roman"/>
          <w:b w:val="false"/>
          <w:i w:val="false"/>
          <w:color w:val="000000"/>
          <w:sz w:val="28"/>
        </w:rPr>
        <w:t>
      12) исполнение ранее принятых постановлений (представлений) Счетного комитета.</w:t>
      </w:r>
      <w:r>
        <w:br/>
      </w:r>
      <w:r>
        <w:rPr>
          <w:rFonts w:ascii="Times New Roman"/>
          <w:b w:val="false"/>
          <w:i w:val="false"/>
          <w:color w:val="000000"/>
          <w:sz w:val="28"/>
        </w:rPr>
        <w:t>
      3. Цель контроля.</w:t>
      </w:r>
      <w:r>
        <w:br/>
      </w:r>
      <w:r>
        <w:rPr>
          <w:rFonts w:ascii="Times New Roman"/>
          <w:b w:val="false"/>
          <w:i w:val="false"/>
          <w:color w:val="000000"/>
          <w:sz w:val="28"/>
        </w:rPr>
        <w:t>
      По каждому объекту индивидуально, в рамках тематики (наименования контрольного мероприятия) и в зависимости от типа и вида запланированного контроля указывается нужное:</w:t>
      </w:r>
      <w:r>
        <w:br/>
      </w:r>
      <w:r>
        <w:rPr>
          <w:rFonts w:ascii="Times New Roman"/>
          <w:b w:val="false"/>
          <w:i w:val="false"/>
          <w:color w:val="000000"/>
          <w:sz w:val="28"/>
        </w:rPr>
        <w:t xml:space="preserve">
      1) оценка исполнения республиканского бюджета; </w:t>
      </w:r>
      <w:r>
        <w:br/>
      </w:r>
      <w:r>
        <w:rPr>
          <w:rFonts w:ascii="Times New Roman"/>
          <w:b w:val="false"/>
          <w:i w:val="false"/>
          <w:color w:val="000000"/>
          <w:sz w:val="28"/>
        </w:rPr>
        <w:t xml:space="preserve">
      2) оценка эффективности реализации государственных (отраслевых) и бюджетных программ; </w:t>
      </w:r>
      <w:r>
        <w:br/>
      </w:r>
      <w:r>
        <w:rPr>
          <w:rFonts w:ascii="Times New Roman"/>
          <w:b w:val="false"/>
          <w:i w:val="false"/>
          <w:color w:val="000000"/>
          <w:sz w:val="28"/>
        </w:rPr>
        <w:t xml:space="preserve">
      3) оценка реализации стратегических планов государственных органов; </w:t>
      </w:r>
      <w:r>
        <w:br/>
      </w:r>
      <w:r>
        <w:rPr>
          <w:rFonts w:ascii="Times New Roman"/>
          <w:b w:val="false"/>
          <w:i w:val="false"/>
          <w:color w:val="000000"/>
          <w:sz w:val="28"/>
        </w:rPr>
        <w:t xml:space="preserve">
      4) оценка использования субъектами квазигосударственного сектора выделенных им средств республиканского бюджета на соответствие финансово-экономическому обоснованию; </w:t>
      </w:r>
      <w:r>
        <w:br/>
      </w:r>
      <w:r>
        <w:rPr>
          <w:rFonts w:ascii="Times New Roman"/>
          <w:b w:val="false"/>
          <w:i w:val="false"/>
          <w:color w:val="000000"/>
          <w:sz w:val="28"/>
        </w:rPr>
        <w:t xml:space="preserve">
      5) оценка эффективности управления субъектами квазигосударственного сектора, акции (доли участия) которых принадлежат государству, находящимися в распоряжении активами; </w:t>
      </w:r>
      <w:r>
        <w:br/>
      </w:r>
      <w:r>
        <w:rPr>
          <w:rFonts w:ascii="Times New Roman"/>
          <w:b w:val="false"/>
          <w:i w:val="false"/>
          <w:color w:val="000000"/>
          <w:sz w:val="28"/>
        </w:rPr>
        <w:t xml:space="preserve">
      6) оценка эффективности бюджетных инвестиций; </w:t>
      </w:r>
      <w:r>
        <w:br/>
      </w:r>
      <w:r>
        <w:rPr>
          <w:rFonts w:ascii="Times New Roman"/>
          <w:b w:val="false"/>
          <w:i w:val="false"/>
          <w:color w:val="000000"/>
          <w:sz w:val="28"/>
        </w:rPr>
        <w:t xml:space="preserve">
      7) оценка полноты и своевременности поступлений в республиканский бюджет, возврат сумм поступлений из республиканского бюджета, оценка эффективности налогового и таможенного администрирования; </w:t>
      </w:r>
      <w:r>
        <w:br/>
      </w:r>
      <w:r>
        <w:rPr>
          <w:rFonts w:ascii="Times New Roman"/>
          <w:b w:val="false"/>
          <w:i w:val="false"/>
          <w:color w:val="000000"/>
          <w:sz w:val="28"/>
        </w:rPr>
        <w:t xml:space="preserve">
      8) оценка использования средств республиканского бюджета на соответствие законодательству Республики Казахстан, в том числе: </w:t>
      </w:r>
      <w:r>
        <w:br/>
      </w:r>
      <w:r>
        <w:rPr>
          <w:rFonts w:ascii="Times New Roman"/>
          <w:b w:val="false"/>
          <w:i w:val="false"/>
          <w:color w:val="000000"/>
          <w:sz w:val="28"/>
        </w:rPr>
        <w:t>
      целевых трансфертов и кредитов;</w:t>
      </w:r>
      <w:r>
        <w:br/>
      </w:r>
      <w:r>
        <w:rPr>
          <w:rFonts w:ascii="Times New Roman"/>
          <w:b w:val="false"/>
          <w:i w:val="false"/>
          <w:color w:val="000000"/>
          <w:sz w:val="28"/>
        </w:rPr>
        <w:t>
      связанных грантов;</w:t>
      </w:r>
      <w:r>
        <w:br/>
      </w:r>
      <w:r>
        <w:rPr>
          <w:rFonts w:ascii="Times New Roman"/>
          <w:b w:val="false"/>
          <w:i w:val="false"/>
          <w:color w:val="000000"/>
          <w:sz w:val="28"/>
        </w:rPr>
        <w:t>
      государственных и гарантированных государством займов;</w:t>
      </w:r>
      <w:r>
        <w:br/>
      </w:r>
      <w:r>
        <w:rPr>
          <w:rFonts w:ascii="Times New Roman"/>
          <w:b w:val="false"/>
          <w:i w:val="false"/>
          <w:color w:val="000000"/>
          <w:sz w:val="28"/>
        </w:rPr>
        <w:t>
      бюджетных инвестиций;</w:t>
      </w:r>
      <w:r>
        <w:br/>
      </w:r>
      <w:r>
        <w:rPr>
          <w:rFonts w:ascii="Times New Roman"/>
          <w:b w:val="false"/>
          <w:i w:val="false"/>
          <w:color w:val="000000"/>
          <w:sz w:val="28"/>
        </w:rPr>
        <w:t>
      софинансирования из бюджета концессионных проектов;</w:t>
      </w:r>
      <w:r>
        <w:br/>
      </w:r>
      <w:r>
        <w:rPr>
          <w:rFonts w:ascii="Times New Roman"/>
          <w:b w:val="false"/>
          <w:i w:val="false"/>
          <w:color w:val="000000"/>
          <w:sz w:val="28"/>
        </w:rPr>
        <w:t>
      9) оценка использования поручительств и активов государства на соответствие законодательству Республики Казахстан;</w:t>
      </w:r>
      <w:r>
        <w:br/>
      </w:r>
      <w:r>
        <w:rPr>
          <w:rFonts w:ascii="Times New Roman"/>
          <w:b w:val="false"/>
          <w:i w:val="false"/>
          <w:color w:val="000000"/>
          <w:sz w:val="28"/>
        </w:rPr>
        <w:t>
      10) оценка исполнения чрезвычайного государственного бюджета;</w:t>
      </w:r>
      <w:r>
        <w:br/>
      </w:r>
      <w:r>
        <w:rPr>
          <w:rFonts w:ascii="Times New Roman"/>
          <w:b w:val="false"/>
          <w:i w:val="false"/>
          <w:color w:val="000000"/>
          <w:sz w:val="28"/>
        </w:rPr>
        <w:t>
      11) оценка соблюдения законодательства Республики Казахстан о государственных закупках при использовании средств республиканского бюджета и активов государства;</w:t>
      </w:r>
      <w:r>
        <w:br/>
      </w:r>
      <w:r>
        <w:rPr>
          <w:rFonts w:ascii="Times New Roman"/>
          <w:b w:val="false"/>
          <w:i w:val="false"/>
          <w:color w:val="000000"/>
          <w:sz w:val="28"/>
        </w:rPr>
        <w:t>
      12) оценка использования средств Национального фонда Республики Казахстан;</w:t>
      </w:r>
      <w:r>
        <w:br/>
      </w:r>
      <w:r>
        <w:rPr>
          <w:rFonts w:ascii="Times New Roman"/>
          <w:b w:val="false"/>
          <w:i w:val="false"/>
          <w:color w:val="000000"/>
          <w:sz w:val="28"/>
        </w:rPr>
        <w:t>
      13) оценка использования активов Национального Банка Республики Казахстан на соответствие законодательству Республики Казахстан;</w:t>
      </w:r>
      <w:r>
        <w:br/>
      </w:r>
      <w:r>
        <w:rPr>
          <w:rFonts w:ascii="Times New Roman"/>
          <w:b w:val="false"/>
          <w:i w:val="false"/>
          <w:color w:val="000000"/>
          <w:sz w:val="28"/>
        </w:rPr>
        <w:t>
      14) оценка достоверности и правильности ведения объектами контроля учета и отчетности;</w:t>
      </w:r>
      <w:r>
        <w:br/>
      </w:r>
      <w:r>
        <w:rPr>
          <w:rFonts w:ascii="Times New Roman"/>
          <w:b w:val="false"/>
          <w:i w:val="false"/>
          <w:color w:val="000000"/>
          <w:sz w:val="28"/>
        </w:rPr>
        <w:t>
      15) оценка соблюдения стандартов государственного финансового контроля;</w:t>
      </w:r>
      <w:r>
        <w:br/>
      </w:r>
      <w:r>
        <w:rPr>
          <w:rFonts w:ascii="Times New Roman"/>
          <w:b w:val="false"/>
          <w:i w:val="false"/>
          <w:color w:val="000000"/>
          <w:sz w:val="28"/>
        </w:rPr>
        <w:t>
      16) оценка исполнения рекомендаций и поручений, направленных в Правительство Республики Казахстан, государственным органам и объектам контроля.</w:t>
      </w:r>
      <w:r>
        <w:br/>
      </w:r>
      <w:r>
        <w:rPr>
          <w:rFonts w:ascii="Times New Roman"/>
          <w:b w:val="false"/>
          <w:i w:val="false"/>
          <w:color w:val="000000"/>
          <w:sz w:val="28"/>
        </w:rPr>
        <w:t xml:space="preserve">
      4. Тип контроля. </w:t>
      </w:r>
      <w:r>
        <w:br/>
      </w:r>
      <w:r>
        <w:rPr>
          <w:rFonts w:ascii="Times New Roman"/>
          <w:b w:val="false"/>
          <w:i w:val="false"/>
          <w:color w:val="000000"/>
          <w:sz w:val="28"/>
        </w:rPr>
        <w:t>
      Указывается соответствующий тип проводимого контроля на данном объекте контроля: на соответствие, финансовой отчетности, эффективности.</w:t>
      </w:r>
      <w:r>
        <w:br/>
      </w:r>
      <w:r>
        <w:rPr>
          <w:rFonts w:ascii="Times New Roman"/>
          <w:b w:val="false"/>
          <w:i w:val="false"/>
          <w:color w:val="000000"/>
          <w:sz w:val="28"/>
        </w:rPr>
        <w:t xml:space="preserve">
      5. Вид контроля. </w:t>
      </w:r>
      <w:r>
        <w:br/>
      </w:r>
      <w:r>
        <w:rPr>
          <w:rFonts w:ascii="Times New Roman"/>
          <w:b w:val="false"/>
          <w:i w:val="false"/>
          <w:color w:val="000000"/>
          <w:sz w:val="28"/>
        </w:rPr>
        <w:t>
      Указывается соответствующий вид проводимого контроля на данном объекте контроля: комплексный, тематический, встречный, совместный, параллельный.</w:t>
      </w:r>
      <w:r>
        <w:br/>
      </w:r>
      <w:r>
        <w:rPr>
          <w:rFonts w:ascii="Times New Roman"/>
          <w:b w:val="false"/>
          <w:i w:val="false"/>
          <w:color w:val="000000"/>
          <w:sz w:val="28"/>
        </w:rPr>
        <w:t xml:space="preserve">
      6. Период, охватываемый контролем. </w:t>
      </w:r>
      <w:r>
        <w:br/>
      </w:r>
      <w:r>
        <w:rPr>
          <w:rFonts w:ascii="Times New Roman"/>
          <w:b w:val="false"/>
          <w:i w:val="false"/>
          <w:color w:val="000000"/>
          <w:sz w:val="28"/>
        </w:rPr>
        <w:t>
      Указывается охватываемый контролем период деятельности объекта контроля (месяцы, годы).</w:t>
      </w:r>
      <w:r>
        <w:br/>
      </w:r>
      <w:r>
        <w:rPr>
          <w:rFonts w:ascii="Times New Roman"/>
          <w:b w:val="false"/>
          <w:i w:val="false"/>
          <w:color w:val="000000"/>
          <w:sz w:val="28"/>
        </w:rPr>
        <w:t xml:space="preserve">
      7. Сроки проведения контроля. </w:t>
      </w:r>
      <w:r>
        <w:br/>
      </w:r>
      <w:r>
        <w:rPr>
          <w:rFonts w:ascii="Times New Roman"/>
          <w:b w:val="false"/>
          <w:i w:val="false"/>
          <w:color w:val="000000"/>
          <w:sz w:val="28"/>
        </w:rPr>
        <w:t>
      Указывается даты начала и окончания проведения контроля.</w:t>
      </w:r>
      <w:r>
        <w:br/>
      </w:r>
      <w:r>
        <w:rPr>
          <w:rFonts w:ascii="Times New Roman"/>
          <w:b w:val="false"/>
          <w:i w:val="false"/>
          <w:color w:val="000000"/>
          <w:sz w:val="28"/>
        </w:rPr>
        <w:t xml:space="preserve">
      8. Состав группы контроля (контролер). </w:t>
      </w:r>
      <w:r>
        <w:br/>
      </w:r>
      <w:r>
        <w:rPr>
          <w:rFonts w:ascii="Times New Roman"/>
          <w:b w:val="false"/>
          <w:i w:val="false"/>
          <w:color w:val="000000"/>
          <w:sz w:val="28"/>
        </w:rPr>
        <w:t xml:space="preserve">
      Указываются фамилии, инициалы, должности работников (работника) Счетного комитета, осуществляющих (его) контроль на данном объекте контроля, специалистов государственных органов, экспертов (в случае их привлечения). </w:t>
      </w:r>
      <w:r>
        <w:br/>
      </w:r>
      <w:r>
        <w:rPr>
          <w:rFonts w:ascii="Times New Roman"/>
          <w:b w:val="false"/>
          <w:i w:val="false"/>
          <w:color w:val="000000"/>
          <w:sz w:val="28"/>
        </w:rPr>
        <w:t xml:space="preserve">
      9. Объем средств, охватываемых контролем*. </w:t>
      </w:r>
      <w:r>
        <w:br/>
      </w:r>
      <w:r>
        <w:rPr>
          <w:rFonts w:ascii="Times New Roman"/>
          <w:b w:val="false"/>
          <w:i w:val="false"/>
          <w:color w:val="000000"/>
          <w:sz w:val="28"/>
        </w:rPr>
        <w:t xml:space="preserve">
      Заполняется указанная таблица в разрезе бюджетных программ: </w:t>
      </w:r>
      <w:r>
        <w:br/>
      </w:r>
      <w:r>
        <w:rPr>
          <w:rFonts w:ascii="Times New Roman"/>
          <w:b w:val="false"/>
          <w:i w:val="false"/>
          <w:color w:val="000000"/>
          <w:sz w:val="28"/>
        </w:rPr>
        <w:t>
      в графе 1 указывается номер по порядку;</w:t>
      </w:r>
      <w:r>
        <w:br/>
      </w:r>
      <w:r>
        <w:rPr>
          <w:rFonts w:ascii="Times New Roman"/>
          <w:b w:val="false"/>
          <w:i w:val="false"/>
          <w:color w:val="000000"/>
          <w:sz w:val="28"/>
        </w:rPr>
        <w:t>
      в графе 2 - номер и наименование бюджетной программы, подлежащей контролю на данном объекте контроля;</w:t>
      </w:r>
      <w:r>
        <w:br/>
      </w:r>
      <w:r>
        <w:rPr>
          <w:rFonts w:ascii="Times New Roman"/>
          <w:b w:val="false"/>
          <w:i w:val="false"/>
          <w:color w:val="000000"/>
          <w:sz w:val="28"/>
        </w:rPr>
        <w:t>
      в графе 3 указывается соответствующие год, полугодие, количество месяцев, за которые проводится контроль;</w:t>
      </w:r>
      <w:r>
        <w:br/>
      </w:r>
      <w:r>
        <w:rPr>
          <w:rFonts w:ascii="Times New Roman"/>
          <w:b w:val="false"/>
          <w:i w:val="false"/>
          <w:color w:val="000000"/>
          <w:sz w:val="28"/>
        </w:rPr>
        <w:t>
      в графе 4 - объем средств республиканского бюджета, подлежащий контролю, по данной бюджетной программе с учетом периода, охватываемого контролем.</w:t>
      </w:r>
      <w:r>
        <w:br/>
      </w:r>
      <w:r>
        <w:rPr>
          <w:rFonts w:ascii="Times New Roman"/>
          <w:b w:val="false"/>
          <w:i w:val="false"/>
          <w:color w:val="000000"/>
          <w:sz w:val="28"/>
        </w:rPr>
        <w:t>
      В конце графы 4 указывается итоговая сумма объема средств республиканского бюджета, подлежащих контролю на данном объекте контроля.</w:t>
      </w:r>
      <w:r>
        <w:br/>
      </w:r>
      <w:r>
        <w:rPr>
          <w:rFonts w:ascii="Times New Roman"/>
          <w:b w:val="false"/>
          <w:i w:val="false"/>
          <w:color w:val="000000"/>
          <w:sz w:val="28"/>
        </w:rPr>
        <w:t>
      В случае привлечения на данный объект контроля специалистов государственных органов, работников аудиторских организаций и экспертов, указывается их фамилии, инициалы, должности, наименование государственного органа, аудиторской организации.</w:t>
      </w:r>
      <w:r>
        <w:br/>
      </w:r>
      <w:r>
        <w:rPr>
          <w:rFonts w:ascii="Times New Roman"/>
          <w:b w:val="false"/>
          <w:i w:val="false"/>
          <w:color w:val="000000"/>
          <w:sz w:val="28"/>
        </w:rPr>
        <w:t>
      *Данный раздел не заполняется при проведении контроля полноты и своевременности поступлений в республиканский бюджет, возврате сумм поступлений из республиканского бюджета, контроля эффективности налогового и таможенного администрирования.</w:t>
      </w:r>
      <w:r>
        <w:br/>
      </w:r>
      <w:r>
        <w:rPr>
          <w:rFonts w:ascii="Times New Roman"/>
          <w:b w:val="false"/>
          <w:i w:val="false"/>
          <w:color w:val="000000"/>
          <w:sz w:val="28"/>
        </w:rPr>
        <w:t xml:space="preserve">
      10. Вопросы контроля. </w:t>
      </w:r>
      <w:r>
        <w:br/>
      </w:r>
      <w:r>
        <w:rPr>
          <w:rFonts w:ascii="Times New Roman"/>
          <w:b w:val="false"/>
          <w:i w:val="false"/>
          <w:color w:val="000000"/>
          <w:sz w:val="28"/>
        </w:rPr>
        <w:t>
      Указываются вопросы контроля, проводимого на данном объекте контроля. В случае осуществления контроля эффективности включаются критерии его проведения.</w:t>
      </w:r>
      <w:r>
        <w:br/>
      </w:r>
      <w:r>
        <w:rPr>
          <w:rFonts w:ascii="Times New Roman"/>
          <w:b w:val="false"/>
          <w:i w:val="false"/>
          <w:color w:val="000000"/>
          <w:sz w:val="28"/>
        </w:rPr>
        <w:t xml:space="preserve">
      В аналогичном порядке заполняются сведения по следующим объектам контроля. </w:t>
      </w:r>
      <w:r>
        <w:br/>
      </w:r>
      <w:r>
        <w:rPr>
          <w:rFonts w:ascii="Times New Roman"/>
          <w:b w:val="false"/>
          <w:i w:val="false"/>
          <w:color w:val="000000"/>
          <w:sz w:val="28"/>
        </w:rPr>
        <w:t xml:space="preserve">
      11. Нормативное правовое и методологическое обеспечение контроля. </w:t>
      </w:r>
      <w:r>
        <w:br/>
      </w:r>
      <w:r>
        <w:rPr>
          <w:rFonts w:ascii="Times New Roman"/>
          <w:b w:val="false"/>
          <w:i w:val="false"/>
          <w:color w:val="000000"/>
          <w:sz w:val="28"/>
        </w:rPr>
        <w:t>
      Заполняется в соответствии с указанной таблицей с указанием перечня нормативных правовых актов Республики Казахстан, методологических документов Счетного комитета, используемых в ходе контроля (заполняется одна таблица в целом по проводимому контролю).</w:t>
      </w:r>
    </w:p>
    <w:bookmarkStart w:name="z76" w:id="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от 14 августа 2014 года № 3-НҚ</w:t>
      </w:r>
    </w:p>
    <w:bookmarkEnd w:id="5"/>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внешнего государственного</w:t>
      </w:r>
      <w:r>
        <w:br/>
      </w:r>
      <w:r>
        <w:rPr>
          <w:rFonts w:ascii="Times New Roman"/>
          <w:b w:val="false"/>
          <w:i w:val="false"/>
          <w:color w:val="000000"/>
          <w:sz w:val="28"/>
        </w:rPr>
        <w:t xml:space="preserve">
финансового контроля   </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Член Счетного комитета по контролю за</w:t>
      </w:r>
      <w:r>
        <w:br/>
      </w:r>
      <w:r>
        <w:rPr>
          <w:rFonts w:ascii="Times New Roman"/>
          <w:b w:val="false"/>
          <w:i w:val="false"/>
          <w:color w:val="000000"/>
          <w:sz w:val="28"/>
        </w:rPr>
        <w:t>
исполнением республиканского бюджета</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от «___» 20____ года       </w:t>
      </w:r>
    </w:p>
    <w:p>
      <w:pPr>
        <w:spacing w:after="0"/>
        <w:ind w:left="0"/>
        <w:jc w:val="both"/>
      </w:pPr>
      <w:r>
        <w:rPr>
          <w:rFonts w:ascii="Times New Roman"/>
          <w:b w:val="false"/>
          <w:i w:val="false"/>
          <w:color w:val="000000"/>
          <w:sz w:val="28"/>
        </w:rPr>
        <w:t>                   Рабочий план проведения контроля</w:t>
      </w:r>
    </w:p>
    <w:p>
      <w:pPr>
        <w:spacing w:after="0"/>
        <w:ind w:left="0"/>
        <w:jc w:val="both"/>
      </w:pPr>
      <w:r>
        <w:rPr>
          <w:rFonts w:ascii="Times New Roman"/>
          <w:b w:val="false"/>
          <w:i w:val="false"/>
          <w:color w:val="000000"/>
          <w:sz w:val="28"/>
        </w:rPr>
        <w:t>      Работник Счетного комитета (привлеченный специалист, аудитор)</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(фамилия, инициалы, должность)</w:t>
      </w:r>
      <w:r>
        <w:br/>
      </w:r>
      <w:r>
        <w:rPr>
          <w:rFonts w:ascii="Times New Roman"/>
          <w:b w:val="false"/>
          <w:i w:val="false"/>
          <w:color w:val="000000"/>
          <w:sz w:val="28"/>
        </w:rPr>
        <w:t>
      Наименование контроля</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Общий срок проведения контроля _______ дней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1831"/>
        <w:gridCol w:w="2340"/>
        <w:gridCol w:w="1713"/>
        <w:gridCol w:w="2113"/>
        <w:gridCol w:w="1463"/>
        <w:gridCol w:w="1568"/>
        <w:gridCol w:w="2228"/>
      </w:tblGrid>
      <w:tr>
        <w:trPr>
          <w:trHeight w:val="24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контроля (из программы контроля)</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охватываемый контролем (год, полугодие, месяцы)</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и срок командировки (из плана контроля)</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Вопросы контроля (из программы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проведения контроля</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начала рассмотрения вопроса программы контроля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рассмотрения вопроса программы контроля</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материалов для включения в акт контроля (при выходе на объект контроля более 1 контролера)</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структурного подразделения, </w:t>
      </w:r>
      <w:r>
        <w:br/>
      </w:r>
      <w:r>
        <w:rPr>
          <w:rFonts w:ascii="Times New Roman"/>
          <w:b w:val="false"/>
          <w:i w:val="false"/>
          <w:color w:val="000000"/>
          <w:sz w:val="28"/>
        </w:rPr>
        <w:t>
      ответственного за проведение контроля 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Руководитель группы контроля          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Работник Счетного комитета</w:t>
      </w:r>
      <w:r>
        <w:br/>
      </w:r>
      <w:r>
        <w:rPr>
          <w:rFonts w:ascii="Times New Roman"/>
          <w:b w:val="false"/>
          <w:i w:val="false"/>
          <w:color w:val="000000"/>
          <w:sz w:val="28"/>
        </w:rPr>
        <w:t>
      (привлеченный специалист, аудитор)  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Примечание: Составление рабочего плана проведения контроля (далее – Рабочий план).</w:t>
      </w:r>
      <w:r>
        <w:br/>
      </w:r>
      <w:r>
        <w:rPr>
          <w:rFonts w:ascii="Times New Roman"/>
          <w:b w:val="false"/>
          <w:i w:val="false"/>
          <w:color w:val="000000"/>
          <w:sz w:val="28"/>
        </w:rPr>
        <w:t>
      В верхней части Рабочего плана в строке «Наименование контроля» указывается наименование проводимого контроля согласно плану контроля.</w:t>
      </w:r>
      <w:r>
        <w:br/>
      </w:r>
      <w:r>
        <w:rPr>
          <w:rFonts w:ascii="Times New Roman"/>
          <w:b w:val="false"/>
          <w:i w:val="false"/>
          <w:color w:val="000000"/>
          <w:sz w:val="28"/>
        </w:rPr>
        <w:t xml:space="preserve">
      В строке «Общий срок проведения контроля» указывается общее количество календарных дней, необходимых на проведение контроля на всех объектах контроля. </w:t>
      </w:r>
      <w:r>
        <w:br/>
      </w:r>
      <w:r>
        <w:rPr>
          <w:rFonts w:ascii="Times New Roman"/>
          <w:b w:val="false"/>
          <w:i w:val="false"/>
          <w:color w:val="000000"/>
          <w:sz w:val="28"/>
        </w:rPr>
        <w:t>
      Указанная таблица заполняется в разрезе объектов контроля:</w:t>
      </w:r>
      <w:r>
        <w:br/>
      </w:r>
      <w:r>
        <w:rPr>
          <w:rFonts w:ascii="Times New Roman"/>
          <w:b w:val="false"/>
          <w:i w:val="false"/>
          <w:color w:val="000000"/>
          <w:sz w:val="28"/>
        </w:rPr>
        <w:t>
      в графе 1 указывается номер по порядку;</w:t>
      </w:r>
      <w:r>
        <w:br/>
      </w:r>
      <w:r>
        <w:rPr>
          <w:rFonts w:ascii="Times New Roman"/>
          <w:b w:val="false"/>
          <w:i w:val="false"/>
          <w:color w:val="000000"/>
          <w:sz w:val="28"/>
        </w:rPr>
        <w:t xml:space="preserve">
      в графе 2 - наименование объекта контроля (соответствует данным, закрепленным в Программе контроля); </w:t>
      </w:r>
      <w:r>
        <w:br/>
      </w:r>
      <w:r>
        <w:rPr>
          <w:rFonts w:ascii="Times New Roman"/>
          <w:b w:val="false"/>
          <w:i w:val="false"/>
          <w:color w:val="000000"/>
          <w:sz w:val="28"/>
        </w:rPr>
        <w:t>
      в графе 3 указывается период деятельности объекта контроля, охватываемый контролем соответствующим работником Счетного комитета;</w:t>
      </w:r>
      <w:r>
        <w:br/>
      </w:r>
      <w:r>
        <w:rPr>
          <w:rFonts w:ascii="Times New Roman"/>
          <w:b w:val="false"/>
          <w:i w:val="false"/>
          <w:color w:val="000000"/>
          <w:sz w:val="28"/>
        </w:rPr>
        <w:t>
      графа 4 заполняется в случае командирования работника Счетного комитета до местонахождения объекта контроля (соответствует данным, закрепленным в Плане проведения контроля), с указанием срока и маршрута командировки работника Счетного комитета;</w:t>
      </w:r>
      <w:r>
        <w:br/>
      </w:r>
      <w:r>
        <w:rPr>
          <w:rFonts w:ascii="Times New Roman"/>
          <w:b w:val="false"/>
          <w:i w:val="false"/>
          <w:color w:val="000000"/>
          <w:sz w:val="28"/>
        </w:rPr>
        <w:t>
      в графе 5 указываются вопросы, которые должен охватить работник Счетного комитета в ходе проведения контроля на данном объекте контроля и последовательность их рассмотрения (соответствуют данным, закрепленным в Программе контроля);</w:t>
      </w:r>
      <w:r>
        <w:br/>
      </w:r>
      <w:r>
        <w:rPr>
          <w:rFonts w:ascii="Times New Roman"/>
          <w:b w:val="false"/>
          <w:i w:val="false"/>
          <w:color w:val="000000"/>
          <w:sz w:val="28"/>
        </w:rPr>
        <w:t>
      в графе 6 указывается дата начала рассмотрения вопроса программы контроля работником Счетного комитета контроля на данном объекте контроля;</w:t>
      </w:r>
      <w:r>
        <w:br/>
      </w:r>
      <w:r>
        <w:rPr>
          <w:rFonts w:ascii="Times New Roman"/>
          <w:b w:val="false"/>
          <w:i w:val="false"/>
          <w:color w:val="000000"/>
          <w:sz w:val="28"/>
        </w:rPr>
        <w:t>
      в графе 7 указывается дата окончания рассмотрения вопроса программы контроля работником Счетного комитета на данном объекте контроля;</w:t>
      </w:r>
      <w:r>
        <w:br/>
      </w:r>
      <w:r>
        <w:rPr>
          <w:rFonts w:ascii="Times New Roman"/>
          <w:b w:val="false"/>
          <w:i w:val="false"/>
          <w:color w:val="000000"/>
          <w:sz w:val="28"/>
        </w:rPr>
        <w:t>
      в графе 8 указывается дата представления работником, проводящим контроль, материалов для включения в акт контроля. Заполняется в случае выхода на объект контроля более одного контролера.</w:t>
      </w:r>
    </w:p>
    <w:bookmarkStart w:name="z78" w:id="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от 14 августа 2014 года № 3-НҚ</w:t>
      </w:r>
    </w:p>
    <w:bookmarkEnd w:id="6"/>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внешнего государственного</w:t>
      </w:r>
      <w:r>
        <w:br/>
      </w:r>
      <w:r>
        <w:rPr>
          <w:rFonts w:ascii="Times New Roman"/>
          <w:b w:val="false"/>
          <w:i w:val="false"/>
          <w:color w:val="000000"/>
          <w:sz w:val="28"/>
        </w:rPr>
        <w:t xml:space="preserve">
финансового контроля  </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ПОРУЧЕНИЕ</w:t>
      </w:r>
      <w:r>
        <w:br/>
      </w:r>
      <w:r>
        <w:rPr>
          <w:rFonts w:ascii="Times New Roman"/>
          <w:b w:val="false"/>
          <w:i w:val="false"/>
          <w:color w:val="000000"/>
          <w:sz w:val="28"/>
        </w:rPr>
        <w:t>
            на проведение контроля (встречного контроля)</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Бюджетного кодекса Республики</w:t>
      </w:r>
      <w:r>
        <w:br/>
      </w:r>
      <w:r>
        <w:rPr>
          <w:rFonts w:ascii="Times New Roman"/>
          <w:b w:val="false"/>
          <w:i w:val="false"/>
          <w:color w:val="000000"/>
          <w:sz w:val="28"/>
        </w:rPr>
        <w:t>
Казахстан и планом работы Счетного комитета по контролю за</w:t>
      </w:r>
      <w:r>
        <w:br/>
      </w:r>
      <w:r>
        <w:rPr>
          <w:rFonts w:ascii="Times New Roman"/>
          <w:b w:val="false"/>
          <w:i w:val="false"/>
          <w:color w:val="000000"/>
          <w:sz w:val="28"/>
        </w:rPr>
        <w:t>
исполнением республиканского бюджета на __ квартал 20__ года</w:t>
      </w:r>
      <w:r>
        <w:br/>
      </w:r>
      <w:r>
        <w:rPr>
          <w:rFonts w:ascii="Times New Roman"/>
          <w:b w:val="false"/>
          <w:i w:val="false"/>
          <w:color w:val="000000"/>
          <w:sz w:val="28"/>
        </w:rPr>
        <w:t>
поручается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Ф.И.О. и должность лиц(а), которым(ому) поручено проведение</w:t>
      </w:r>
      <w:r>
        <w:br/>
      </w:r>
      <w:r>
        <w:rPr>
          <w:rFonts w:ascii="Times New Roman"/>
          <w:b w:val="false"/>
          <w:i w:val="false"/>
          <w:color w:val="000000"/>
          <w:sz w:val="28"/>
        </w:rPr>
        <w:t>
контроля)</w:t>
      </w:r>
      <w:r>
        <w:br/>
      </w:r>
      <w:r>
        <w:rPr>
          <w:rFonts w:ascii="Times New Roman"/>
          <w:b w:val="false"/>
          <w:i w:val="false"/>
          <w:color w:val="000000"/>
          <w:sz w:val="28"/>
        </w:rPr>
        <w:t>
провести контроль в _________________________________________________</w:t>
      </w:r>
      <w:r>
        <w:br/>
      </w:r>
      <w:r>
        <w:rPr>
          <w:rFonts w:ascii="Times New Roman"/>
          <w:b w:val="false"/>
          <w:i w:val="false"/>
          <w:color w:val="000000"/>
          <w:sz w:val="28"/>
        </w:rPr>
        <w:t>
            (указать организационно-правовую форму объекта контроля,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его местонахождение, ИИН, БИН, Ф.И.О.</w:t>
      </w:r>
      <w:r>
        <w:br/>
      </w:r>
      <w:r>
        <w:rPr>
          <w:rFonts w:ascii="Times New Roman"/>
          <w:b w:val="false"/>
          <w:i w:val="false"/>
          <w:color w:val="000000"/>
          <w:sz w:val="28"/>
        </w:rPr>
        <w:t>
                              руководителя)</w:t>
      </w:r>
      <w:r>
        <w:br/>
      </w:r>
      <w:r>
        <w:rPr>
          <w:rFonts w:ascii="Times New Roman"/>
          <w:b w:val="false"/>
          <w:i w:val="false"/>
          <w:color w:val="000000"/>
          <w:sz w:val="28"/>
        </w:rPr>
        <w:t>
___________________________ контроль по вопросу______________________</w:t>
      </w:r>
      <w:r>
        <w:br/>
      </w:r>
      <w:r>
        <w:rPr>
          <w:rFonts w:ascii="Times New Roman"/>
          <w:b w:val="false"/>
          <w:i w:val="false"/>
          <w:color w:val="000000"/>
          <w:sz w:val="28"/>
        </w:rPr>
        <w:t>
(указать предмет контроля)</w:t>
      </w:r>
    </w:p>
    <w:p>
      <w:pPr>
        <w:spacing w:after="0"/>
        <w:ind w:left="0"/>
        <w:jc w:val="both"/>
      </w:pPr>
      <w:r>
        <w:rPr>
          <w:rFonts w:ascii="Times New Roman"/>
          <w:b w:val="false"/>
          <w:i w:val="false"/>
          <w:color w:val="000000"/>
          <w:sz w:val="28"/>
        </w:rPr>
        <w:t>      Цель контроля ________________________________</w:t>
      </w:r>
      <w:r>
        <w:br/>
      </w:r>
      <w:r>
        <w:rPr>
          <w:rFonts w:ascii="Times New Roman"/>
          <w:b w:val="false"/>
          <w:i w:val="false"/>
          <w:color w:val="000000"/>
          <w:sz w:val="28"/>
        </w:rPr>
        <w:t>
      Тип контроля ________________________________*</w:t>
      </w:r>
      <w:r>
        <w:br/>
      </w:r>
      <w:r>
        <w:rPr>
          <w:rFonts w:ascii="Times New Roman"/>
          <w:b w:val="false"/>
          <w:i w:val="false"/>
          <w:color w:val="000000"/>
          <w:sz w:val="28"/>
        </w:rPr>
        <w:t>
      Вид контроля _________________________________</w:t>
      </w:r>
      <w:r>
        <w:br/>
      </w:r>
      <w:r>
        <w:rPr>
          <w:rFonts w:ascii="Times New Roman"/>
          <w:b w:val="false"/>
          <w:i w:val="false"/>
          <w:color w:val="000000"/>
          <w:sz w:val="28"/>
        </w:rPr>
        <w:t>
      Период, охватываемый контролем _______________</w:t>
      </w:r>
      <w:r>
        <w:br/>
      </w:r>
      <w:r>
        <w:rPr>
          <w:rFonts w:ascii="Times New Roman"/>
          <w:b w:val="false"/>
          <w:i w:val="false"/>
          <w:color w:val="000000"/>
          <w:sz w:val="28"/>
        </w:rPr>
        <w:t>
      Сроки проведения контроля с_____________ по _______________</w:t>
      </w:r>
    </w:p>
    <w:p>
      <w:pPr>
        <w:spacing w:after="0"/>
        <w:ind w:left="0"/>
        <w:jc w:val="both"/>
      </w:pPr>
      <w:r>
        <w:rPr>
          <w:rFonts w:ascii="Times New Roman"/>
          <w:b w:val="false"/>
          <w:i w:val="false"/>
          <w:color w:val="000000"/>
          <w:sz w:val="28"/>
        </w:rPr>
        <w:t>      Член Счетного комитета       ______________________________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Срок контроля продлен с «___»______ года по «____»_______ года*</w:t>
      </w:r>
    </w:p>
    <w:p>
      <w:pPr>
        <w:spacing w:after="0"/>
        <w:ind w:left="0"/>
        <w:jc w:val="both"/>
      </w:pPr>
      <w:r>
        <w:rPr>
          <w:rFonts w:ascii="Times New Roman"/>
          <w:b w:val="false"/>
          <w:i w:val="false"/>
          <w:color w:val="000000"/>
          <w:sz w:val="28"/>
        </w:rPr>
        <w:t>      Председатель Счетного комитета _____________________________*</w:t>
      </w:r>
      <w:r>
        <w:br/>
      </w:r>
      <w:r>
        <w:rPr>
          <w:rFonts w:ascii="Times New Roman"/>
          <w:b w:val="false"/>
          <w:i w:val="false"/>
          <w:color w:val="000000"/>
          <w:sz w:val="28"/>
        </w:rPr>
        <w:t>
                                     (подпись, инициалы и фамилия)</w:t>
      </w:r>
    </w:p>
    <w:p>
      <w:pPr>
        <w:spacing w:after="0"/>
        <w:ind w:left="0"/>
        <w:jc w:val="both"/>
      </w:pPr>
      <w:r>
        <w:rPr>
          <w:rFonts w:ascii="Times New Roman"/>
          <w:b w:val="false"/>
          <w:i w:val="false"/>
          <w:color w:val="000000"/>
          <w:sz w:val="28"/>
        </w:rPr>
        <w:t>      *Не указывается при проведении встречного контроля.</w:t>
      </w:r>
      <w:r>
        <w:br/>
      </w:r>
      <w:r>
        <w:rPr>
          <w:rFonts w:ascii="Times New Roman"/>
          <w:b w:val="false"/>
          <w:i w:val="false"/>
          <w:color w:val="000000"/>
          <w:sz w:val="28"/>
        </w:rPr>
        <w:t>
      Примечание: составление Поручения на проведение контроля (далее</w:t>
      </w:r>
      <w:r>
        <w:br/>
      </w:r>
      <w:r>
        <w:rPr>
          <w:rFonts w:ascii="Times New Roman"/>
          <w:b w:val="false"/>
          <w:i w:val="false"/>
          <w:color w:val="000000"/>
          <w:sz w:val="28"/>
        </w:rPr>
        <w:t>
- Поручение).</w:t>
      </w:r>
      <w:r>
        <w:br/>
      </w:r>
      <w:r>
        <w:rPr>
          <w:rFonts w:ascii="Times New Roman"/>
          <w:b w:val="false"/>
          <w:i w:val="false"/>
          <w:color w:val="000000"/>
          <w:sz w:val="28"/>
        </w:rPr>
        <w:t>
      Поручение содержит следующие данные:</w:t>
      </w:r>
      <w:r>
        <w:br/>
      </w:r>
      <w:r>
        <w:rPr>
          <w:rFonts w:ascii="Times New Roman"/>
          <w:b w:val="false"/>
          <w:i w:val="false"/>
          <w:color w:val="000000"/>
          <w:sz w:val="28"/>
        </w:rPr>
        <w:t>
      1) номер и дата выдачи;</w:t>
      </w:r>
      <w:r>
        <w:br/>
      </w:r>
      <w:r>
        <w:rPr>
          <w:rFonts w:ascii="Times New Roman"/>
          <w:b w:val="false"/>
          <w:i w:val="false"/>
          <w:color w:val="000000"/>
          <w:sz w:val="28"/>
        </w:rPr>
        <w:t>
      2) правовые основания проведения контроля;</w:t>
      </w:r>
      <w:r>
        <w:br/>
      </w:r>
      <w:r>
        <w:rPr>
          <w:rFonts w:ascii="Times New Roman"/>
          <w:b w:val="false"/>
          <w:i w:val="false"/>
          <w:color w:val="000000"/>
          <w:sz w:val="28"/>
        </w:rPr>
        <w:t>
      3) фамилия, имя, отчество (при наличии) и должность лица (лиц),</w:t>
      </w:r>
      <w:r>
        <w:br/>
      </w:r>
      <w:r>
        <w:rPr>
          <w:rFonts w:ascii="Times New Roman"/>
          <w:b w:val="false"/>
          <w:i w:val="false"/>
          <w:color w:val="000000"/>
          <w:sz w:val="28"/>
        </w:rPr>
        <w:t>
которому (ым) поручено проведение контроля (встречного контроля);</w:t>
      </w:r>
      <w:r>
        <w:br/>
      </w:r>
      <w:r>
        <w:rPr>
          <w:rFonts w:ascii="Times New Roman"/>
          <w:b w:val="false"/>
          <w:i w:val="false"/>
          <w:color w:val="000000"/>
          <w:sz w:val="28"/>
        </w:rPr>
        <w:t>
      4) организационно-правовая форма объекта контроля (включая его</w:t>
      </w:r>
      <w:r>
        <w:br/>
      </w:r>
      <w:r>
        <w:rPr>
          <w:rFonts w:ascii="Times New Roman"/>
          <w:b w:val="false"/>
          <w:i w:val="false"/>
          <w:color w:val="000000"/>
          <w:sz w:val="28"/>
        </w:rPr>
        <w:t>
филиалы и представительства), полное наименование, местонахождение,</w:t>
      </w:r>
      <w:r>
        <w:br/>
      </w:r>
      <w:r>
        <w:rPr>
          <w:rFonts w:ascii="Times New Roman"/>
          <w:b w:val="false"/>
          <w:i w:val="false"/>
          <w:color w:val="000000"/>
          <w:sz w:val="28"/>
        </w:rPr>
        <w:t>
бизнес идентификационный номер (БИН), индивидуальный</w:t>
      </w:r>
      <w:r>
        <w:br/>
      </w:r>
      <w:r>
        <w:rPr>
          <w:rFonts w:ascii="Times New Roman"/>
          <w:b w:val="false"/>
          <w:i w:val="false"/>
          <w:color w:val="000000"/>
          <w:sz w:val="28"/>
        </w:rPr>
        <w:t>
идентификационный номер (ИИН), фамилия, имя, отчество (при наличии)</w:t>
      </w:r>
      <w:r>
        <w:br/>
      </w:r>
      <w:r>
        <w:rPr>
          <w:rFonts w:ascii="Times New Roman"/>
          <w:b w:val="false"/>
          <w:i w:val="false"/>
          <w:color w:val="000000"/>
          <w:sz w:val="28"/>
        </w:rPr>
        <w:t>
руководителя;</w:t>
      </w:r>
      <w:r>
        <w:br/>
      </w:r>
      <w:r>
        <w:rPr>
          <w:rFonts w:ascii="Times New Roman"/>
          <w:b w:val="false"/>
          <w:i w:val="false"/>
          <w:color w:val="000000"/>
          <w:sz w:val="28"/>
        </w:rPr>
        <w:t>
      5) цель (соответствуют Плану и Программе контроля);</w:t>
      </w:r>
      <w:r>
        <w:br/>
      </w:r>
      <w:r>
        <w:rPr>
          <w:rFonts w:ascii="Times New Roman"/>
          <w:b w:val="false"/>
          <w:i w:val="false"/>
          <w:color w:val="000000"/>
          <w:sz w:val="28"/>
        </w:rPr>
        <w:t>
      6) тип и вид контроля (соответствуют Программе контроля);</w:t>
      </w:r>
      <w:r>
        <w:br/>
      </w:r>
      <w:r>
        <w:rPr>
          <w:rFonts w:ascii="Times New Roman"/>
          <w:b w:val="false"/>
          <w:i w:val="false"/>
          <w:color w:val="000000"/>
          <w:sz w:val="28"/>
        </w:rPr>
        <w:t>
      7) планируемые сроки проведения контроля на объекте контроля</w:t>
      </w:r>
      <w:r>
        <w:br/>
      </w:r>
      <w:r>
        <w:rPr>
          <w:rFonts w:ascii="Times New Roman"/>
          <w:b w:val="false"/>
          <w:i w:val="false"/>
          <w:color w:val="000000"/>
          <w:sz w:val="28"/>
        </w:rPr>
        <w:t>
(соответствуют Программе контроля);</w:t>
      </w:r>
      <w:r>
        <w:br/>
      </w:r>
      <w:r>
        <w:rPr>
          <w:rFonts w:ascii="Times New Roman"/>
          <w:b w:val="false"/>
          <w:i w:val="false"/>
          <w:color w:val="000000"/>
          <w:sz w:val="28"/>
        </w:rPr>
        <w:t>
      8) период, охватываемый контролем (соответствует Программе</w:t>
      </w:r>
      <w:r>
        <w:br/>
      </w:r>
      <w:r>
        <w:rPr>
          <w:rFonts w:ascii="Times New Roman"/>
          <w:b w:val="false"/>
          <w:i w:val="false"/>
          <w:color w:val="000000"/>
          <w:sz w:val="28"/>
        </w:rPr>
        <w:t>
контроля);</w:t>
      </w:r>
      <w:r>
        <w:br/>
      </w:r>
      <w:r>
        <w:rPr>
          <w:rFonts w:ascii="Times New Roman"/>
          <w:b w:val="false"/>
          <w:i w:val="false"/>
          <w:color w:val="000000"/>
          <w:sz w:val="28"/>
        </w:rPr>
        <w:t>
      9) фамилия и инициалы члена Счетного комитета, ответственного</w:t>
      </w:r>
      <w:r>
        <w:br/>
      </w:r>
      <w:r>
        <w:rPr>
          <w:rFonts w:ascii="Times New Roman"/>
          <w:b w:val="false"/>
          <w:i w:val="false"/>
          <w:color w:val="000000"/>
          <w:sz w:val="28"/>
        </w:rPr>
        <w:t>
за проведение контроля, его подпись, либо данные лица, исполняющего</w:t>
      </w:r>
      <w:r>
        <w:br/>
      </w:r>
      <w:r>
        <w:rPr>
          <w:rFonts w:ascii="Times New Roman"/>
          <w:b w:val="false"/>
          <w:i w:val="false"/>
          <w:color w:val="000000"/>
          <w:sz w:val="28"/>
        </w:rPr>
        <w:t xml:space="preserve">
его обязанности, а также печать Счетного комитета; </w:t>
      </w:r>
      <w:r>
        <w:br/>
      </w:r>
      <w:r>
        <w:rPr>
          <w:rFonts w:ascii="Times New Roman"/>
          <w:b w:val="false"/>
          <w:i w:val="false"/>
          <w:color w:val="000000"/>
          <w:sz w:val="28"/>
        </w:rPr>
        <w:t>
      10) сведения о продлении срока контроля с указанием даты в</w:t>
      </w:r>
      <w:r>
        <w:br/>
      </w:r>
      <w:r>
        <w:rPr>
          <w:rFonts w:ascii="Times New Roman"/>
          <w:b w:val="false"/>
          <w:i w:val="false"/>
          <w:color w:val="000000"/>
          <w:sz w:val="28"/>
        </w:rPr>
        <w:t>
случае превышения первоначально установленного срока контроля.</w:t>
      </w:r>
    </w:p>
    <w:bookmarkStart w:name="z80" w:id="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от 14 августа 2014 года № 3-НҚ</w:t>
      </w:r>
    </w:p>
    <w:bookmarkEnd w:id="7"/>
    <w:p>
      <w:pPr>
        <w:spacing w:after="0"/>
        <w:ind w:left="0"/>
        <w:jc w:val="both"/>
      </w:pPr>
      <w:r>
        <w:rPr>
          <w:rFonts w:ascii="Times New Roman"/>
          <w:b w:val="false"/>
          <w:i w:val="false"/>
          <w:color w:val="000000"/>
          <w:sz w:val="28"/>
        </w:rPr>
        <w:t xml:space="preserve">Приложение 11-1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внешнего государственного</w:t>
      </w:r>
      <w:r>
        <w:br/>
      </w:r>
      <w:r>
        <w:rPr>
          <w:rFonts w:ascii="Times New Roman"/>
          <w:b w:val="false"/>
          <w:i w:val="false"/>
          <w:color w:val="000000"/>
          <w:sz w:val="28"/>
        </w:rPr>
        <w:t xml:space="preserve">
финансового контроля   </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ПОРУЧЕНИЕ</w:t>
      </w:r>
      <w:r>
        <w:br/>
      </w:r>
      <w:r>
        <w:rPr>
          <w:rFonts w:ascii="Times New Roman"/>
          <w:b w:val="false"/>
          <w:i w:val="false"/>
          <w:color w:val="000000"/>
          <w:sz w:val="28"/>
        </w:rPr>
        <w:t>
                   на предварительное изучение</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Бюджетного кодекса Республики</w:t>
      </w:r>
      <w:r>
        <w:br/>
      </w:r>
      <w:r>
        <w:rPr>
          <w:rFonts w:ascii="Times New Roman"/>
          <w:b w:val="false"/>
          <w:i w:val="false"/>
          <w:color w:val="000000"/>
          <w:sz w:val="28"/>
        </w:rPr>
        <w:t>
Казахстан и планом работы Счетного комитета по контролю за</w:t>
      </w:r>
      <w:r>
        <w:br/>
      </w:r>
      <w:r>
        <w:rPr>
          <w:rFonts w:ascii="Times New Roman"/>
          <w:b w:val="false"/>
          <w:i w:val="false"/>
          <w:color w:val="000000"/>
          <w:sz w:val="28"/>
        </w:rPr>
        <w:t>
исполнением республиканского бюджета на __ квартал 20__ года</w:t>
      </w:r>
      <w:r>
        <w:br/>
      </w:r>
      <w:r>
        <w:rPr>
          <w:rFonts w:ascii="Times New Roman"/>
          <w:b w:val="false"/>
          <w:i w:val="false"/>
          <w:color w:val="000000"/>
          <w:sz w:val="28"/>
        </w:rPr>
        <w:t>
поручается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Ф.И.О. и должность лиц (а), которым (ому) поручено</w:t>
      </w:r>
      <w:r>
        <w:br/>
      </w:r>
      <w:r>
        <w:rPr>
          <w:rFonts w:ascii="Times New Roman"/>
          <w:b w:val="false"/>
          <w:i w:val="false"/>
          <w:color w:val="000000"/>
          <w:sz w:val="28"/>
        </w:rPr>
        <w:t>
                  проведение предварительного изучения)</w:t>
      </w:r>
      <w:r>
        <w:br/>
      </w:r>
      <w:r>
        <w:rPr>
          <w:rFonts w:ascii="Times New Roman"/>
          <w:b w:val="false"/>
          <w:i w:val="false"/>
          <w:color w:val="000000"/>
          <w:sz w:val="28"/>
        </w:rPr>
        <w:t>
провести в __________________________________________________________</w:t>
      </w:r>
      <w:r>
        <w:br/>
      </w:r>
      <w:r>
        <w:rPr>
          <w:rFonts w:ascii="Times New Roman"/>
          <w:b w:val="false"/>
          <w:i w:val="false"/>
          <w:color w:val="000000"/>
          <w:sz w:val="28"/>
        </w:rPr>
        <w:t xml:space="preserve">
                 (указать организационно-правовую форму объекта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контроля, полное наименование, его местонахождение, ИИН, БИН, Ф.И.О.</w:t>
      </w:r>
      <w:r>
        <w:br/>
      </w:r>
      <w:r>
        <w:rPr>
          <w:rFonts w:ascii="Times New Roman"/>
          <w:b w:val="false"/>
          <w:i w:val="false"/>
          <w:color w:val="000000"/>
          <w:sz w:val="28"/>
        </w:rPr>
        <w:t>
руководителя) __________________ предварительное изучение __________.</w:t>
      </w:r>
      <w:r>
        <w:br/>
      </w:r>
      <w:r>
        <w:rPr>
          <w:rFonts w:ascii="Times New Roman"/>
          <w:b w:val="false"/>
          <w:i w:val="false"/>
          <w:color w:val="000000"/>
          <w:sz w:val="28"/>
        </w:rPr>
        <w:t>
(указать предмет предварительного изучения)</w:t>
      </w:r>
    </w:p>
    <w:p>
      <w:pPr>
        <w:spacing w:after="0"/>
        <w:ind w:left="0"/>
        <w:jc w:val="both"/>
      </w:pPr>
      <w:r>
        <w:rPr>
          <w:rFonts w:ascii="Times New Roman"/>
          <w:b w:val="false"/>
          <w:i w:val="false"/>
          <w:color w:val="000000"/>
          <w:sz w:val="28"/>
        </w:rPr>
        <w:t>      Цель предварительного изучения ________________________________</w:t>
      </w:r>
      <w:r>
        <w:br/>
      </w:r>
      <w:r>
        <w:rPr>
          <w:rFonts w:ascii="Times New Roman"/>
          <w:b w:val="false"/>
          <w:i w:val="false"/>
          <w:color w:val="000000"/>
          <w:sz w:val="28"/>
        </w:rPr>
        <w:t>
      Период, предварительного изучения _____________________________</w:t>
      </w:r>
      <w:r>
        <w:br/>
      </w:r>
      <w:r>
        <w:rPr>
          <w:rFonts w:ascii="Times New Roman"/>
          <w:b w:val="false"/>
          <w:i w:val="false"/>
          <w:color w:val="000000"/>
          <w:sz w:val="28"/>
        </w:rPr>
        <w:t>
      Сроки предварительного изучения с_________ по _________________</w:t>
      </w:r>
    </w:p>
    <w:p>
      <w:pPr>
        <w:spacing w:after="0"/>
        <w:ind w:left="0"/>
        <w:jc w:val="both"/>
      </w:pPr>
      <w:r>
        <w:rPr>
          <w:rFonts w:ascii="Times New Roman"/>
          <w:b w:val="false"/>
          <w:i w:val="false"/>
          <w:color w:val="000000"/>
          <w:sz w:val="28"/>
        </w:rPr>
        <w:t>      Член Счетного комитета             ____________________________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Примечание: составление Поручения на проведение</w:t>
      </w:r>
      <w:r>
        <w:br/>
      </w:r>
      <w:r>
        <w:rPr>
          <w:rFonts w:ascii="Times New Roman"/>
          <w:b w:val="false"/>
          <w:i w:val="false"/>
          <w:color w:val="000000"/>
          <w:sz w:val="28"/>
        </w:rPr>
        <w:t>
предварительного изучения (далее - Поручение).</w:t>
      </w:r>
      <w:r>
        <w:br/>
      </w:r>
      <w:r>
        <w:rPr>
          <w:rFonts w:ascii="Times New Roman"/>
          <w:b w:val="false"/>
          <w:i w:val="false"/>
          <w:color w:val="000000"/>
          <w:sz w:val="28"/>
        </w:rPr>
        <w:t>
      Поручение содержит следующие данные:</w:t>
      </w:r>
      <w:r>
        <w:br/>
      </w:r>
      <w:r>
        <w:rPr>
          <w:rFonts w:ascii="Times New Roman"/>
          <w:b w:val="false"/>
          <w:i w:val="false"/>
          <w:color w:val="000000"/>
          <w:sz w:val="28"/>
        </w:rPr>
        <w:t>
      1) номер и дата выдачи;</w:t>
      </w:r>
      <w:r>
        <w:br/>
      </w:r>
      <w:r>
        <w:rPr>
          <w:rFonts w:ascii="Times New Roman"/>
          <w:b w:val="false"/>
          <w:i w:val="false"/>
          <w:color w:val="000000"/>
          <w:sz w:val="28"/>
        </w:rPr>
        <w:t>
      2) правовые основания проведения предварительного изучения;</w:t>
      </w:r>
      <w:r>
        <w:br/>
      </w:r>
      <w:r>
        <w:rPr>
          <w:rFonts w:ascii="Times New Roman"/>
          <w:b w:val="false"/>
          <w:i w:val="false"/>
          <w:color w:val="000000"/>
          <w:sz w:val="28"/>
        </w:rPr>
        <w:t>
      3) фамилия, имя, отчество (при наличии) и должность лица (лиц),</w:t>
      </w:r>
      <w:r>
        <w:br/>
      </w:r>
      <w:r>
        <w:rPr>
          <w:rFonts w:ascii="Times New Roman"/>
          <w:b w:val="false"/>
          <w:i w:val="false"/>
          <w:color w:val="000000"/>
          <w:sz w:val="28"/>
        </w:rPr>
        <w:t>
которому (ым) поручено проведение предварительного изучения;</w:t>
      </w:r>
      <w:r>
        <w:br/>
      </w:r>
      <w:r>
        <w:rPr>
          <w:rFonts w:ascii="Times New Roman"/>
          <w:b w:val="false"/>
          <w:i w:val="false"/>
          <w:color w:val="000000"/>
          <w:sz w:val="28"/>
        </w:rPr>
        <w:t>
      4) организационно-правовая форма объекта контроля (включая его</w:t>
      </w:r>
      <w:r>
        <w:br/>
      </w:r>
      <w:r>
        <w:rPr>
          <w:rFonts w:ascii="Times New Roman"/>
          <w:b w:val="false"/>
          <w:i w:val="false"/>
          <w:color w:val="000000"/>
          <w:sz w:val="28"/>
        </w:rPr>
        <w:t>
филиалы и представительства), полное наименование, местонахождение,</w:t>
      </w:r>
      <w:r>
        <w:br/>
      </w:r>
      <w:r>
        <w:rPr>
          <w:rFonts w:ascii="Times New Roman"/>
          <w:b w:val="false"/>
          <w:i w:val="false"/>
          <w:color w:val="000000"/>
          <w:sz w:val="28"/>
        </w:rPr>
        <w:t>
бизнес идентификационный номер (БИН), индивидуальный</w:t>
      </w:r>
      <w:r>
        <w:br/>
      </w:r>
      <w:r>
        <w:rPr>
          <w:rFonts w:ascii="Times New Roman"/>
          <w:b w:val="false"/>
          <w:i w:val="false"/>
          <w:color w:val="000000"/>
          <w:sz w:val="28"/>
        </w:rPr>
        <w:t>
идентификационный номер (ИИН), фамилия, имя, отчество (при наличии)</w:t>
      </w:r>
      <w:r>
        <w:br/>
      </w:r>
      <w:r>
        <w:rPr>
          <w:rFonts w:ascii="Times New Roman"/>
          <w:b w:val="false"/>
          <w:i w:val="false"/>
          <w:color w:val="000000"/>
          <w:sz w:val="28"/>
        </w:rPr>
        <w:t>
руководителя;</w:t>
      </w:r>
      <w:r>
        <w:br/>
      </w:r>
      <w:r>
        <w:rPr>
          <w:rFonts w:ascii="Times New Roman"/>
          <w:b w:val="false"/>
          <w:i w:val="false"/>
          <w:color w:val="000000"/>
          <w:sz w:val="28"/>
        </w:rPr>
        <w:t>
      5) цель предварительного изучения;</w:t>
      </w:r>
      <w:r>
        <w:br/>
      </w:r>
      <w:r>
        <w:rPr>
          <w:rFonts w:ascii="Times New Roman"/>
          <w:b w:val="false"/>
          <w:i w:val="false"/>
          <w:color w:val="000000"/>
          <w:sz w:val="28"/>
        </w:rPr>
        <w:t>
      6) период, охватываемый предварительным изучением;</w:t>
      </w:r>
      <w:r>
        <w:br/>
      </w:r>
      <w:r>
        <w:rPr>
          <w:rFonts w:ascii="Times New Roman"/>
          <w:b w:val="false"/>
          <w:i w:val="false"/>
          <w:color w:val="000000"/>
          <w:sz w:val="28"/>
        </w:rPr>
        <w:t>
      7) планируемые сроки проведения предварительного изучения на</w:t>
      </w:r>
      <w:r>
        <w:br/>
      </w:r>
      <w:r>
        <w:rPr>
          <w:rFonts w:ascii="Times New Roman"/>
          <w:b w:val="false"/>
          <w:i w:val="false"/>
          <w:color w:val="000000"/>
          <w:sz w:val="28"/>
        </w:rPr>
        <w:t>
объекте контроля;</w:t>
      </w:r>
      <w:r>
        <w:br/>
      </w:r>
      <w:r>
        <w:rPr>
          <w:rFonts w:ascii="Times New Roman"/>
          <w:b w:val="false"/>
          <w:i w:val="false"/>
          <w:color w:val="000000"/>
          <w:sz w:val="28"/>
        </w:rPr>
        <w:t>
      8) фамилия и инициалы члена Счетного комитета, ответственного</w:t>
      </w:r>
      <w:r>
        <w:br/>
      </w:r>
      <w:r>
        <w:rPr>
          <w:rFonts w:ascii="Times New Roman"/>
          <w:b w:val="false"/>
          <w:i w:val="false"/>
          <w:color w:val="000000"/>
          <w:sz w:val="28"/>
        </w:rPr>
        <w:t>
за проведение предварительного изучения, его подпись, либо данные</w:t>
      </w:r>
      <w:r>
        <w:br/>
      </w:r>
      <w:r>
        <w:rPr>
          <w:rFonts w:ascii="Times New Roman"/>
          <w:b w:val="false"/>
          <w:i w:val="false"/>
          <w:color w:val="000000"/>
          <w:sz w:val="28"/>
        </w:rPr>
        <w:t>
лица, исполняющего его обязанности, а также печать Счетного комитета.</w:t>
      </w:r>
    </w:p>
    <w:bookmarkStart w:name="z82" w:id="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от 14 августа 2014 года № 3-НҚ</w:t>
      </w:r>
    </w:p>
    <w:bookmarkEnd w:id="8"/>
    <w:p>
      <w:pPr>
        <w:spacing w:after="0"/>
        <w:ind w:left="0"/>
        <w:jc w:val="both"/>
      </w:pPr>
      <w:r>
        <w:rPr>
          <w:rFonts w:ascii="Times New Roman"/>
          <w:b w:val="false"/>
          <w:i w:val="false"/>
          <w:color w:val="000000"/>
          <w:sz w:val="28"/>
        </w:rPr>
        <w:t xml:space="preserve">Приложение 11-2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внешнего государственного</w:t>
      </w:r>
      <w:r>
        <w:br/>
      </w:r>
      <w:r>
        <w:rPr>
          <w:rFonts w:ascii="Times New Roman"/>
          <w:b w:val="false"/>
          <w:i w:val="false"/>
          <w:color w:val="000000"/>
          <w:sz w:val="28"/>
        </w:rPr>
        <w:t xml:space="preserve">
финансового контроля  </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ПОРУЧЕНИЕ</w:t>
      </w:r>
      <w:r>
        <w:br/>
      </w:r>
      <w:r>
        <w:rPr>
          <w:rFonts w:ascii="Times New Roman"/>
          <w:b w:val="false"/>
          <w:i w:val="false"/>
          <w:color w:val="000000"/>
          <w:sz w:val="28"/>
        </w:rPr>
        <w:t>
             на проведение контроля качества (перепроверки)</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89</w:t>
      </w:r>
      <w:r>
        <w:rPr>
          <w:rFonts w:ascii="Times New Roman"/>
          <w:b w:val="false"/>
          <w:i w:val="false"/>
          <w:color w:val="000000"/>
          <w:sz w:val="28"/>
        </w:rPr>
        <w:t xml:space="preserve"> Стандартов государственного</w:t>
      </w:r>
      <w:r>
        <w:br/>
      </w:r>
      <w:r>
        <w:rPr>
          <w:rFonts w:ascii="Times New Roman"/>
          <w:b w:val="false"/>
          <w:i w:val="false"/>
          <w:color w:val="000000"/>
          <w:sz w:val="28"/>
        </w:rPr>
        <w:t>
финансового контроля, утвержденного Указом Президента Республики</w:t>
      </w:r>
      <w:r>
        <w:br/>
      </w:r>
      <w:r>
        <w:rPr>
          <w:rFonts w:ascii="Times New Roman"/>
          <w:b w:val="false"/>
          <w:i w:val="false"/>
          <w:color w:val="000000"/>
          <w:sz w:val="28"/>
        </w:rPr>
        <w:t>
Казахстан от 7 апреля 2009 года № 788, </w:t>
      </w:r>
      <w:r>
        <w:rPr>
          <w:rFonts w:ascii="Times New Roman"/>
          <w:b w:val="false"/>
          <w:i w:val="false"/>
          <w:color w:val="000000"/>
          <w:sz w:val="28"/>
        </w:rPr>
        <w:t>пунктом 198</w:t>
      </w:r>
      <w:r>
        <w:rPr>
          <w:rFonts w:ascii="Times New Roman"/>
          <w:b w:val="false"/>
          <w:i w:val="false"/>
          <w:color w:val="000000"/>
          <w:sz w:val="28"/>
        </w:rPr>
        <w:t xml:space="preserve"> Правил проведения</w:t>
      </w:r>
      <w:r>
        <w:br/>
      </w:r>
      <w:r>
        <w:rPr>
          <w:rFonts w:ascii="Times New Roman"/>
          <w:b w:val="false"/>
          <w:i w:val="false"/>
          <w:color w:val="000000"/>
          <w:sz w:val="28"/>
        </w:rPr>
        <w:t>
внешнего государственного финансового контроля Счетным комитетом,</w:t>
      </w:r>
      <w:r>
        <w:br/>
      </w:r>
      <w:r>
        <w:rPr>
          <w:rFonts w:ascii="Times New Roman"/>
          <w:b w:val="false"/>
          <w:i w:val="false"/>
          <w:color w:val="000000"/>
          <w:sz w:val="28"/>
        </w:rPr>
        <w:t>
утвержденным нормативным постановлением Счетного комитета от 16</w:t>
      </w:r>
      <w:r>
        <w:br/>
      </w:r>
      <w:r>
        <w:rPr>
          <w:rFonts w:ascii="Times New Roman"/>
          <w:b w:val="false"/>
          <w:i w:val="false"/>
          <w:color w:val="000000"/>
          <w:sz w:val="28"/>
        </w:rPr>
        <w:t>
апреля 2013 года № 3-НП и решением Председателя Счетного комитета от</w:t>
      </w:r>
      <w:r>
        <w:br/>
      </w:r>
      <w:r>
        <w:rPr>
          <w:rFonts w:ascii="Times New Roman"/>
          <w:b w:val="false"/>
          <w:i w:val="false"/>
          <w:color w:val="000000"/>
          <w:sz w:val="28"/>
        </w:rPr>
        <w:t>
___ ___ 20__ года №___ (при наличии) поручается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Ф.И.О. и должность лиц(а), которым(ому) поручено</w:t>
      </w:r>
      <w:r>
        <w:br/>
      </w:r>
      <w:r>
        <w:rPr>
          <w:rFonts w:ascii="Times New Roman"/>
          <w:b w:val="false"/>
          <w:i w:val="false"/>
          <w:color w:val="000000"/>
          <w:sz w:val="28"/>
        </w:rPr>
        <w:t>
          проведение контроля качества (перепроверки))</w:t>
      </w:r>
      <w:r>
        <w:br/>
      </w:r>
      <w:r>
        <w:rPr>
          <w:rFonts w:ascii="Times New Roman"/>
          <w:b w:val="false"/>
          <w:i w:val="false"/>
          <w:color w:val="000000"/>
          <w:sz w:val="28"/>
        </w:rPr>
        <w:t>
провести 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(указать организационно-правовую форму объекта контроля,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полное наименование, его местонахождение, ИИН, БИН, Ф.И.О. </w:t>
      </w:r>
      <w:r>
        <w:br/>
      </w:r>
      <w:r>
        <w:rPr>
          <w:rFonts w:ascii="Times New Roman"/>
          <w:b w:val="false"/>
          <w:i w:val="false"/>
          <w:color w:val="000000"/>
          <w:sz w:val="28"/>
        </w:rPr>
        <w:t>
руководителя)</w:t>
      </w:r>
      <w:r>
        <w:br/>
      </w:r>
      <w:r>
        <w:rPr>
          <w:rFonts w:ascii="Times New Roman"/>
          <w:b w:val="false"/>
          <w:i w:val="false"/>
          <w:color w:val="000000"/>
          <w:sz w:val="28"/>
        </w:rPr>
        <w:t>
_______________________________ контроль по вопросу _________________</w:t>
      </w:r>
      <w:r>
        <w:br/>
      </w:r>
      <w:r>
        <w:rPr>
          <w:rFonts w:ascii="Times New Roman"/>
          <w:b w:val="false"/>
          <w:i w:val="false"/>
          <w:color w:val="000000"/>
          <w:sz w:val="28"/>
        </w:rPr>
        <w:t>
  (указать предмет контроля)</w:t>
      </w:r>
    </w:p>
    <w:p>
      <w:pPr>
        <w:spacing w:after="0"/>
        <w:ind w:left="0"/>
        <w:jc w:val="both"/>
      </w:pPr>
      <w:r>
        <w:rPr>
          <w:rFonts w:ascii="Times New Roman"/>
          <w:b w:val="false"/>
          <w:i w:val="false"/>
          <w:color w:val="000000"/>
          <w:sz w:val="28"/>
        </w:rPr>
        <w:t>      Цель контроля ____________________</w:t>
      </w:r>
      <w:r>
        <w:br/>
      </w:r>
      <w:r>
        <w:rPr>
          <w:rFonts w:ascii="Times New Roman"/>
          <w:b w:val="false"/>
          <w:i w:val="false"/>
          <w:color w:val="000000"/>
          <w:sz w:val="28"/>
        </w:rPr>
        <w:t>
      Тип контроля ______________________</w:t>
      </w:r>
      <w:r>
        <w:br/>
      </w:r>
      <w:r>
        <w:rPr>
          <w:rFonts w:ascii="Times New Roman"/>
          <w:b w:val="false"/>
          <w:i w:val="false"/>
          <w:color w:val="000000"/>
          <w:sz w:val="28"/>
        </w:rPr>
        <w:t>
      Вид контроля _______________________</w:t>
      </w:r>
      <w:r>
        <w:br/>
      </w:r>
      <w:r>
        <w:rPr>
          <w:rFonts w:ascii="Times New Roman"/>
          <w:b w:val="false"/>
          <w:i w:val="false"/>
          <w:color w:val="000000"/>
          <w:sz w:val="28"/>
        </w:rPr>
        <w:t>
      Период, охватываемый контролем _____</w:t>
      </w:r>
      <w:r>
        <w:br/>
      </w:r>
      <w:r>
        <w:rPr>
          <w:rFonts w:ascii="Times New Roman"/>
          <w:b w:val="false"/>
          <w:i w:val="false"/>
          <w:color w:val="000000"/>
          <w:sz w:val="28"/>
        </w:rPr>
        <w:t>
      Сроки проведения контроля с_____________ по _______________</w:t>
      </w:r>
    </w:p>
    <w:p>
      <w:pPr>
        <w:spacing w:after="0"/>
        <w:ind w:left="0"/>
        <w:jc w:val="both"/>
      </w:pPr>
      <w:r>
        <w:rPr>
          <w:rFonts w:ascii="Times New Roman"/>
          <w:b w:val="false"/>
          <w:i w:val="false"/>
          <w:color w:val="000000"/>
          <w:sz w:val="28"/>
        </w:rPr>
        <w:t>      Член Счетного комитета ____________________________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Срок контроля продлен с «___»_____ года по «___»_______ года</w:t>
      </w:r>
    </w:p>
    <w:p>
      <w:pPr>
        <w:spacing w:after="0"/>
        <w:ind w:left="0"/>
        <w:jc w:val="both"/>
      </w:pPr>
      <w:r>
        <w:rPr>
          <w:rFonts w:ascii="Times New Roman"/>
          <w:b w:val="false"/>
          <w:i w:val="false"/>
          <w:color w:val="000000"/>
          <w:sz w:val="28"/>
        </w:rPr>
        <w:t>      Председатель Счетного комитета   _______ ______________________</w:t>
      </w:r>
      <w:r>
        <w:br/>
      </w:r>
      <w:r>
        <w:rPr>
          <w:rFonts w:ascii="Times New Roman"/>
          <w:b w:val="false"/>
          <w:i w:val="false"/>
          <w:color w:val="000000"/>
          <w:sz w:val="28"/>
        </w:rPr>
        <w:t>
                                        (подпись, инициалы и фамилия)</w:t>
      </w:r>
    </w:p>
    <w:p>
      <w:pPr>
        <w:spacing w:after="0"/>
        <w:ind w:left="0"/>
        <w:jc w:val="both"/>
      </w:pPr>
      <w:r>
        <w:rPr>
          <w:rFonts w:ascii="Times New Roman"/>
          <w:b w:val="false"/>
          <w:i w:val="false"/>
          <w:color w:val="000000"/>
          <w:sz w:val="28"/>
        </w:rPr>
        <w:t>      Примечание: составление Поручения на проведение контроля (далее</w:t>
      </w:r>
      <w:r>
        <w:br/>
      </w:r>
      <w:r>
        <w:rPr>
          <w:rFonts w:ascii="Times New Roman"/>
          <w:b w:val="false"/>
          <w:i w:val="false"/>
          <w:color w:val="000000"/>
          <w:sz w:val="28"/>
        </w:rPr>
        <w:t>
- Поручение).</w:t>
      </w:r>
      <w:r>
        <w:br/>
      </w:r>
      <w:r>
        <w:rPr>
          <w:rFonts w:ascii="Times New Roman"/>
          <w:b w:val="false"/>
          <w:i w:val="false"/>
          <w:color w:val="000000"/>
          <w:sz w:val="28"/>
        </w:rPr>
        <w:t>
      Поручение содержит следующие данные:</w:t>
      </w:r>
      <w:r>
        <w:br/>
      </w:r>
      <w:r>
        <w:rPr>
          <w:rFonts w:ascii="Times New Roman"/>
          <w:b w:val="false"/>
          <w:i w:val="false"/>
          <w:color w:val="000000"/>
          <w:sz w:val="28"/>
        </w:rPr>
        <w:t>
      1) номер и дата выдачи;</w:t>
      </w:r>
      <w:r>
        <w:br/>
      </w:r>
      <w:r>
        <w:rPr>
          <w:rFonts w:ascii="Times New Roman"/>
          <w:b w:val="false"/>
          <w:i w:val="false"/>
          <w:color w:val="000000"/>
          <w:sz w:val="28"/>
        </w:rPr>
        <w:t>
      2) правовые основания проведения контроля;</w:t>
      </w:r>
      <w:r>
        <w:br/>
      </w:r>
      <w:r>
        <w:rPr>
          <w:rFonts w:ascii="Times New Roman"/>
          <w:b w:val="false"/>
          <w:i w:val="false"/>
          <w:color w:val="000000"/>
          <w:sz w:val="28"/>
        </w:rPr>
        <w:t>
      3) фамилия, имя, отчество (при наличии) и должность лица (лиц),</w:t>
      </w:r>
      <w:r>
        <w:br/>
      </w:r>
      <w:r>
        <w:rPr>
          <w:rFonts w:ascii="Times New Roman"/>
          <w:b w:val="false"/>
          <w:i w:val="false"/>
          <w:color w:val="000000"/>
          <w:sz w:val="28"/>
        </w:rPr>
        <w:t>
которому (ым) поручено проведение контроля качества (перепроверки);</w:t>
      </w:r>
      <w:r>
        <w:br/>
      </w:r>
      <w:r>
        <w:rPr>
          <w:rFonts w:ascii="Times New Roman"/>
          <w:b w:val="false"/>
          <w:i w:val="false"/>
          <w:color w:val="000000"/>
          <w:sz w:val="28"/>
        </w:rPr>
        <w:t>
      4) организационно-правовая форма объекта контроля (включая его</w:t>
      </w:r>
      <w:r>
        <w:br/>
      </w:r>
      <w:r>
        <w:rPr>
          <w:rFonts w:ascii="Times New Roman"/>
          <w:b w:val="false"/>
          <w:i w:val="false"/>
          <w:color w:val="000000"/>
          <w:sz w:val="28"/>
        </w:rPr>
        <w:t>
филиалы и представительства), полное наименование, местонахождение,</w:t>
      </w:r>
      <w:r>
        <w:br/>
      </w:r>
      <w:r>
        <w:rPr>
          <w:rFonts w:ascii="Times New Roman"/>
          <w:b w:val="false"/>
          <w:i w:val="false"/>
          <w:color w:val="000000"/>
          <w:sz w:val="28"/>
        </w:rPr>
        <w:t>
бизнес идентификационный номер (БИН), индивидуальный</w:t>
      </w:r>
      <w:r>
        <w:br/>
      </w:r>
      <w:r>
        <w:rPr>
          <w:rFonts w:ascii="Times New Roman"/>
          <w:b w:val="false"/>
          <w:i w:val="false"/>
          <w:color w:val="000000"/>
          <w:sz w:val="28"/>
        </w:rPr>
        <w:t>
идентификационный номер (ИИН), фамилия, имя, отчество (при наличии)</w:t>
      </w:r>
      <w:r>
        <w:br/>
      </w:r>
      <w:r>
        <w:rPr>
          <w:rFonts w:ascii="Times New Roman"/>
          <w:b w:val="false"/>
          <w:i w:val="false"/>
          <w:color w:val="000000"/>
          <w:sz w:val="28"/>
        </w:rPr>
        <w:t>
руководителя;</w:t>
      </w:r>
      <w:r>
        <w:br/>
      </w:r>
      <w:r>
        <w:rPr>
          <w:rFonts w:ascii="Times New Roman"/>
          <w:b w:val="false"/>
          <w:i w:val="false"/>
          <w:color w:val="000000"/>
          <w:sz w:val="28"/>
        </w:rPr>
        <w:t>
      5) цель и предмет контроля (соответствуют Плану и Программе</w:t>
      </w:r>
      <w:r>
        <w:br/>
      </w:r>
      <w:r>
        <w:rPr>
          <w:rFonts w:ascii="Times New Roman"/>
          <w:b w:val="false"/>
          <w:i w:val="false"/>
          <w:color w:val="000000"/>
          <w:sz w:val="28"/>
        </w:rPr>
        <w:t>
контроля);</w:t>
      </w:r>
      <w:r>
        <w:br/>
      </w:r>
      <w:r>
        <w:rPr>
          <w:rFonts w:ascii="Times New Roman"/>
          <w:b w:val="false"/>
          <w:i w:val="false"/>
          <w:color w:val="000000"/>
          <w:sz w:val="28"/>
        </w:rPr>
        <w:t>
      6) тип и вид контроля (соответствуют Программе контроля);</w:t>
      </w:r>
      <w:r>
        <w:br/>
      </w:r>
      <w:r>
        <w:rPr>
          <w:rFonts w:ascii="Times New Roman"/>
          <w:b w:val="false"/>
          <w:i w:val="false"/>
          <w:color w:val="000000"/>
          <w:sz w:val="28"/>
        </w:rPr>
        <w:t>
      7) планируемые сроки проведения контроля на объекте контроля</w:t>
      </w:r>
      <w:r>
        <w:br/>
      </w:r>
      <w:r>
        <w:rPr>
          <w:rFonts w:ascii="Times New Roman"/>
          <w:b w:val="false"/>
          <w:i w:val="false"/>
          <w:color w:val="000000"/>
          <w:sz w:val="28"/>
        </w:rPr>
        <w:t>
(соответствуют Программе контроля);</w:t>
      </w:r>
      <w:r>
        <w:br/>
      </w:r>
      <w:r>
        <w:rPr>
          <w:rFonts w:ascii="Times New Roman"/>
          <w:b w:val="false"/>
          <w:i w:val="false"/>
          <w:color w:val="000000"/>
          <w:sz w:val="28"/>
        </w:rPr>
        <w:t>
      8) период, охватываемый контролем (соответствует Программе</w:t>
      </w:r>
      <w:r>
        <w:br/>
      </w:r>
      <w:r>
        <w:rPr>
          <w:rFonts w:ascii="Times New Roman"/>
          <w:b w:val="false"/>
          <w:i w:val="false"/>
          <w:color w:val="000000"/>
          <w:sz w:val="28"/>
        </w:rPr>
        <w:t>
контроля);</w:t>
      </w:r>
      <w:r>
        <w:br/>
      </w:r>
      <w:r>
        <w:rPr>
          <w:rFonts w:ascii="Times New Roman"/>
          <w:b w:val="false"/>
          <w:i w:val="false"/>
          <w:color w:val="000000"/>
          <w:sz w:val="28"/>
        </w:rPr>
        <w:t>
      9) фамилия и инициалы члена Счетного комитета, ответственного</w:t>
      </w:r>
      <w:r>
        <w:br/>
      </w:r>
      <w:r>
        <w:rPr>
          <w:rFonts w:ascii="Times New Roman"/>
          <w:b w:val="false"/>
          <w:i w:val="false"/>
          <w:color w:val="000000"/>
          <w:sz w:val="28"/>
        </w:rPr>
        <w:t>
за проведение контроля, его подпись, либо данные лица, исполняющего</w:t>
      </w:r>
      <w:r>
        <w:br/>
      </w:r>
      <w:r>
        <w:rPr>
          <w:rFonts w:ascii="Times New Roman"/>
          <w:b w:val="false"/>
          <w:i w:val="false"/>
          <w:color w:val="000000"/>
          <w:sz w:val="28"/>
        </w:rPr>
        <w:t xml:space="preserve">
его обязанности, а также печать Счетного комитета; </w:t>
      </w:r>
      <w:r>
        <w:br/>
      </w:r>
      <w:r>
        <w:rPr>
          <w:rFonts w:ascii="Times New Roman"/>
          <w:b w:val="false"/>
          <w:i w:val="false"/>
          <w:color w:val="000000"/>
          <w:sz w:val="28"/>
        </w:rPr>
        <w:t>
      10) сведения о продлении срока контроля с указанием даты в</w:t>
      </w:r>
      <w:r>
        <w:br/>
      </w:r>
      <w:r>
        <w:rPr>
          <w:rFonts w:ascii="Times New Roman"/>
          <w:b w:val="false"/>
          <w:i w:val="false"/>
          <w:color w:val="000000"/>
          <w:sz w:val="28"/>
        </w:rPr>
        <w:t>
случае превышения первоначально установленного срока контроля.</w:t>
      </w:r>
    </w:p>
    <w:bookmarkStart w:name="z84" w:id="9"/>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от 14 августа 2014 года № 3-НҚ</w:t>
      </w:r>
    </w:p>
    <w:bookmarkEnd w:id="9"/>
    <w:p>
      <w:pPr>
        <w:spacing w:after="0"/>
        <w:ind w:left="0"/>
        <w:jc w:val="both"/>
      </w:pPr>
      <w:r>
        <w:rPr>
          <w:rFonts w:ascii="Times New Roman"/>
          <w:b w:val="false"/>
          <w:i w:val="false"/>
          <w:color w:val="000000"/>
          <w:sz w:val="28"/>
        </w:rPr>
        <w:t xml:space="preserve">Приложение 16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внешнего государственного</w:t>
      </w:r>
      <w:r>
        <w:br/>
      </w:r>
      <w:r>
        <w:rPr>
          <w:rFonts w:ascii="Times New Roman"/>
          <w:b w:val="false"/>
          <w:i w:val="false"/>
          <w:color w:val="000000"/>
          <w:sz w:val="28"/>
        </w:rPr>
        <w:t xml:space="preserve">
финансового контроля   </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           Еженедельный отчет руководителя группы контроля </w:t>
      </w:r>
      <w:r>
        <w:br/>
      </w:r>
      <w:r>
        <w:rPr>
          <w:rFonts w:ascii="Times New Roman"/>
          <w:b w:val="false"/>
          <w:i w:val="false"/>
          <w:color w:val="000000"/>
          <w:sz w:val="28"/>
        </w:rPr>
        <w:t>
            о ходе исполнения Плана и Программы контроля</w:t>
      </w:r>
    </w:p>
    <w:p>
      <w:pPr>
        <w:spacing w:after="0"/>
        <w:ind w:left="0"/>
        <w:jc w:val="both"/>
      </w:pPr>
      <w:r>
        <w:rPr>
          <w:rFonts w:ascii="Times New Roman"/>
          <w:b w:val="false"/>
          <w:i w:val="false"/>
          <w:color w:val="000000"/>
          <w:sz w:val="28"/>
        </w:rPr>
        <w:t>      Контрольное мероприятие:</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xml:space="preserve">
      Срок проведения: дата начала и окончания </w:t>
      </w:r>
      <w:r>
        <w:br/>
      </w:r>
      <w:r>
        <w:rPr>
          <w:rFonts w:ascii="Times New Roman"/>
          <w:b w:val="false"/>
          <w:i w:val="false"/>
          <w:color w:val="000000"/>
          <w:sz w:val="28"/>
        </w:rPr>
        <w:t>
      Тип контроля: контроль эффективности и (или) на соответствие и</w:t>
      </w:r>
      <w:r>
        <w:br/>
      </w:r>
      <w:r>
        <w:rPr>
          <w:rFonts w:ascii="Times New Roman"/>
          <w:b w:val="false"/>
          <w:i w:val="false"/>
          <w:color w:val="000000"/>
          <w:sz w:val="28"/>
        </w:rPr>
        <w:t>
(или) финансовой отчетности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1293"/>
        <w:gridCol w:w="1581"/>
        <w:gridCol w:w="1437"/>
        <w:gridCol w:w="862"/>
        <w:gridCol w:w="862"/>
        <w:gridCol w:w="2013"/>
        <w:gridCol w:w="1581"/>
        <w:gridCol w:w="1726"/>
        <w:gridCol w:w="2014"/>
      </w:tblGrid>
      <w:tr>
        <w:trPr>
          <w:trHeight w:val="57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нахождения объекта контроля</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группы контроля (Ф.И.О.)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контроля (кол-во дней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представления материалов для включения в акт контроля</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подписания и вручения акта объекту контроля</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принятия подписанного акта</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подготовки сводной информации</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Фамилия и инициалы руководителя группы контроля _______________</w:t>
      </w:r>
    </w:p>
    <w:bookmarkStart w:name="z86" w:id="1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от 14 августа 2014 года № 3-НҚ</w:t>
      </w:r>
    </w:p>
    <w:bookmarkEnd w:id="10"/>
    <w:p>
      <w:pPr>
        <w:spacing w:after="0"/>
        <w:ind w:left="0"/>
        <w:jc w:val="both"/>
      </w:pPr>
      <w:r>
        <w:rPr>
          <w:rFonts w:ascii="Times New Roman"/>
          <w:b w:val="false"/>
          <w:i w:val="false"/>
          <w:color w:val="000000"/>
          <w:sz w:val="28"/>
        </w:rPr>
        <w:t xml:space="preserve">Приложение 19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внешнего государственного</w:t>
      </w:r>
      <w:r>
        <w:br/>
      </w:r>
      <w:r>
        <w:rPr>
          <w:rFonts w:ascii="Times New Roman"/>
          <w:b w:val="false"/>
          <w:i w:val="false"/>
          <w:color w:val="000000"/>
          <w:sz w:val="28"/>
        </w:rPr>
        <w:t xml:space="preserve">
финансового контроля   </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Акт контроля</w:t>
      </w:r>
    </w:p>
    <w:p>
      <w:pPr>
        <w:spacing w:after="0"/>
        <w:ind w:left="0"/>
        <w:jc w:val="both"/>
      </w:pPr>
      <w:r>
        <w:rPr>
          <w:rFonts w:ascii="Times New Roman"/>
          <w:b w:val="false"/>
          <w:i w:val="false"/>
          <w:color w:val="000000"/>
          <w:sz w:val="28"/>
        </w:rPr>
        <w:t>___________________                       «____»____________20___года</w:t>
      </w:r>
      <w:r>
        <w:br/>
      </w:r>
      <w:r>
        <w:rPr>
          <w:rFonts w:ascii="Times New Roman"/>
          <w:b w:val="false"/>
          <w:i w:val="false"/>
          <w:color w:val="000000"/>
          <w:sz w:val="28"/>
        </w:rPr>
        <w:t xml:space="preserve">
(место составления)                       №_______ </w:t>
      </w:r>
    </w:p>
    <w:p>
      <w:pPr>
        <w:spacing w:after="0"/>
        <w:ind w:left="0"/>
        <w:jc w:val="both"/>
      </w:pPr>
      <w:r>
        <w:rPr>
          <w:rFonts w:ascii="Times New Roman"/>
          <w:b w:val="false"/>
          <w:i w:val="false"/>
          <w:color w:val="000000"/>
          <w:sz w:val="28"/>
        </w:rPr>
        <w:t>      Наименование объекта контроля _________________________________</w:t>
      </w:r>
      <w:r>
        <w:br/>
      </w:r>
      <w:r>
        <w:rPr>
          <w:rFonts w:ascii="Times New Roman"/>
          <w:b w:val="false"/>
          <w:i w:val="false"/>
          <w:color w:val="000000"/>
          <w:sz w:val="28"/>
        </w:rPr>
        <w:t>
      Тип контроля __________________________________________________</w:t>
      </w:r>
      <w:r>
        <w:br/>
      </w:r>
      <w:r>
        <w:rPr>
          <w:rFonts w:ascii="Times New Roman"/>
          <w:b w:val="false"/>
          <w:i w:val="false"/>
          <w:color w:val="000000"/>
          <w:sz w:val="28"/>
        </w:rPr>
        <w:t>
      Вид контроля __________________________________________________</w:t>
      </w:r>
      <w:r>
        <w:br/>
      </w:r>
      <w:r>
        <w:rPr>
          <w:rFonts w:ascii="Times New Roman"/>
          <w:b w:val="false"/>
          <w:i w:val="false"/>
          <w:color w:val="000000"/>
          <w:sz w:val="28"/>
        </w:rPr>
        <w:t>
      Поручение на проведение контроля ______________________________</w:t>
      </w:r>
      <w:r>
        <w:br/>
      </w:r>
      <w:r>
        <w:rPr>
          <w:rFonts w:ascii="Times New Roman"/>
          <w:b w:val="false"/>
          <w:i w:val="false"/>
          <w:color w:val="000000"/>
          <w:sz w:val="28"/>
        </w:rPr>
        <w:t>
      Контроль проведен _____________________________________________</w:t>
      </w:r>
      <w:r>
        <w:br/>
      </w:r>
      <w:r>
        <w:rPr>
          <w:rFonts w:ascii="Times New Roman"/>
          <w:b w:val="false"/>
          <w:i w:val="false"/>
          <w:color w:val="000000"/>
          <w:sz w:val="28"/>
        </w:rPr>
        <w:t>
      Цель контроля _________________________________________________</w:t>
      </w:r>
      <w:r>
        <w:br/>
      </w:r>
      <w:r>
        <w:rPr>
          <w:rFonts w:ascii="Times New Roman"/>
          <w:b w:val="false"/>
          <w:i w:val="false"/>
          <w:color w:val="000000"/>
          <w:sz w:val="28"/>
        </w:rPr>
        <w:t>
      Предмет контроля ______________________________________________</w:t>
      </w:r>
      <w:r>
        <w:br/>
      </w:r>
      <w:r>
        <w:rPr>
          <w:rFonts w:ascii="Times New Roman"/>
          <w:b w:val="false"/>
          <w:i w:val="false"/>
          <w:color w:val="000000"/>
          <w:sz w:val="28"/>
        </w:rPr>
        <w:t>
      Период, охваченный контролем __________________________________</w:t>
      </w:r>
      <w:r>
        <w:br/>
      </w:r>
      <w:r>
        <w:rPr>
          <w:rFonts w:ascii="Times New Roman"/>
          <w:b w:val="false"/>
          <w:i w:val="false"/>
          <w:color w:val="000000"/>
          <w:sz w:val="28"/>
        </w:rPr>
        <w:t>
      Сроки проведения контроля с _____________по ___________________</w:t>
      </w:r>
      <w:r>
        <w:br/>
      </w:r>
      <w:r>
        <w:rPr>
          <w:rFonts w:ascii="Times New Roman"/>
          <w:b w:val="false"/>
          <w:i w:val="false"/>
          <w:color w:val="000000"/>
          <w:sz w:val="28"/>
        </w:rPr>
        <w:t>
      Должностные лица объекта контроля _____________________________</w:t>
      </w:r>
      <w:r>
        <w:br/>
      </w:r>
      <w:r>
        <w:rPr>
          <w:rFonts w:ascii="Times New Roman"/>
          <w:b w:val="false"/>
          <w:i w:val="false"/>
          <w:color w:val="000000"/>
          <w:sz w:val="28"/>
        </w:rPr>
        <w:t>
      Сведения о результатах предыдущего контроля ___________________</w:t>
      </w:r>
      <w:r>
        <w:br/>
      </w:r>
      <w:r>
        <w:rPr>
          <w:rFonts w:ascii="Times New Roman"/>
          <w:b w:val="false"/>
          <w:i w:val="false"/>
          <w:color w:val="000000"/>
          <w:sz w:val="28"/>
        </w:rPr>
        <w:t>
      Сведения о результатах проводимого контроля ___________________</w:t>
      </w:r>
      <w:r>
        <w:br/>
      </w:r>
      <w:r>
        <w:rPr>
          <w:rFonts w:ascii="Times New Roman"/>
          <w:b w:val="false"/>
          <w:i w:val="false"/>
          <w:color w:val="000000"/>
          <w:sz w:val="28"/>
        </w:rPr>
        <w:t>
      Препятствия в проведении контроля _____________________________</w:t>
      </w:r>
      <w:r>
        <w:br/>
      </w:r>
      <w:r>
        <w:rPr>
          <w:rFonts w:ascii="Times New Roman"/>
          <w:b w:val="false"/>
          <w:i w:val="false"/>
          <w:color w:val="000000"/>
          <w:sz w:val="28"/>
        </w:rPr>
        <w:t>
      Меры, принятые в ходе контроля ________________________________</w:t>
      </w:r>
    </w:p>
    <w:p>
      <w:pPr>
        <w:spacing w:after="0"/>
        <w:ind w:left="0"/>
        <w:jc w:val="both"/>
      </w:pPr>
      <w:r>
        <w:rPr>
          <w:rFonts w:ascii="Times New Roman"/>
          <w:b w:val="false"/>
          <w:i w:val="false"/>
          <w:color w:val="000000"/>
          <w:sz w:val="28"/>
        </w:rPr>
        <w:t xml:space="preserve">      Приложения: </w:t>
      </w:r>
      <w:r>
        <w:br/>
      </w:r>
      <w:r>
        <w:rPr>
          <w:rFonts w:ascii="Times New Roman"/>
          <w:b w:val="false"/>
          <w:i w:val="false"/>
          <w:color w:val="000000"/>
          <w:sz w:val="28"/>
        </w:rPr>
        <w:t>
      Работник(и) Счетного комитета:</w:t>
      </w:r>
      <w:r>
        <w:br/>
      </w:r>
      <w:r>
        <w:rPr>
          <w:rFonts w:ascii="Times New Roman"/>
          <w:b w:val="false"/>
          <w:i w:val="false"/>
          <w:color w:val="000000"/>
          <w:sz w:val="28"/>
        </w:rPr>
        <w:t>
      _______________________________   _____________________________</w:t>
      </w:r>
      <w:r>
        <w:br/>
      </w:r>
      <w:r>
        <w:rPr>
          <w:rFonts w:ascii="Times New Roman"/>
          <w:b w:val="false"/>
          <w:i w:val="false"/>
          <w:color w:val="000000"/>
          <w:sz w:val="28"/>
        </w:rPr>
        <w:t>
              (должность)               (подпись, фамилия, инициалы)</w:t>
      </w:r>
    </w:p>
    <w:p>
      <w:pPr>
        <w:spacing w:after="0"/>
        <w:ind w:left="0"/>
        <w:jc w:val="both"/>
      </w:pPr>
      <w:r>
        <w:rPr>
          <w:rFonts w:ascii="Times New Roman"/>
          <w:b w:val="false"/>
          <w:i w:val="false"/>
          <w:color w:val="000000"/>
          <w:sz w:val="28"/>
        </w:rPr>
        <w:t>      Специалисты государственных органов, эксперты</w:t>
      </w:r>
      <w:r>
        <w:br/>
      </w:r>
      <w:r>
        <w:rPr>
          <w:rFonts w:ascii="Times New Roman"/>
          <w:b w:val="false"/>
          <w:i w:val="false"/>
          <w:color w:val="000000"/>
          <w:sz w:val="28"/>
        </w:rPr>
        <w:t>
      _______________________________   _____________________________</w:t>
      </w:r>
      <w:r>
        <w:br/>
      </w:r>
      <w:r>
        <w:rPr>
          <w:rFonts w:ascii="Times New Roman"/>
          <w:b w:val="false"/>
          <w:i w:val="false"/>
          <w:color w:val="000000"/>
          <w:sz w:val="28"/>
        </w:rPr>
        <w:t>
              (должность)               (подпись, фамилия, инициалы)</w:t>
      </w:r>
    </w:p>
    <w:p>
      <w:pPr>
        <w:spacing w:after="0"/>
        <w:ind w:left="0"/>
        <w:jc w:val="both"/>
      </w:pPr>
      <w:r>
        <w:rPr>
          <w:rFonts w:ascii="Times New Roman"/>
          <w:b w:val="false"/>
          <w:i w:val="false"/>
          <w:color w:val="000000"/>
          <w:sz w:val="28"/>
        </w:rPr>
        <w:t>      Должностные лица объекта контроля (при наличии возражений</w:t>
      </w:r>
      <w:r>
        <w:br/>
      </w:r>
      <w:r>
        <w:rPr>
          <w:rFonts w:ascii="Times New Roman"/>
          <w:b w:val="false"/>
          <w:i w:val="false"/>
          <w:color w:val="000000"/>
          <w:sz w:val="28"/>
        </w:rPr>
        <w:t>
указывают «Подписываю с возражениями»):</w:t>
      </w:r>
      <w:r>
        <w:br/>
      </w:r>
      <w:r>
        <w:rPr>
          <w:rFonts w:ascii="Times New Roman"/>
          <w:b w:val="false"/>
          <w:i w:val="false"/>
          <w:color w:val="000000"/>
          <w:sz w:val="28"/>
        </w:rPr>
        <w:t>
      _______________________________   _____________________________</w:t>
      </w:r>
      <w:r>
        <w:br/>
      </w:r>
      <w:r>
        <w:rPr>
          <w:rFonts w:ascii="Times New Roman"/>
          <w:b w:val="false"/>
          <w:i w:val="false"/>
          <w:color w:val="000000"/>
          <w:sz w:val="28"/>
        </w:rPr>
        <w:t>
              (должность)               (подпись, фамилия, инициалы)</w:t>
      </w:r>
      <w:r>
        <w:br/>
      </w:r>
      <w:r>
        <w:rPr>
          <w:rFonts w:ascii="Times New Roman"/>
          <w:b w:val="false"/>
          <w:i w:val="false"/>
          <w:color w:val="000000"/>
          <w:sz w:val="28"/>
        </w:rPr>
        <w:t>
      _______________________________   _____________________________</w:t>
      </w:r>
      <w:r>
        <w:br/>
      </w:r>
      <w:r>
        <w:rPr>
          <w:rFonts w:ascii="Times New Roman"/>
          <w:b w:val="false"/>
          <w:i w:val="false"/>
          <w:color w:val="000000"/>
          <w:sz w:val="28"/>
        </w:rPr>
        <w:t>
              (должность)               (подпись, фамилия, инициалы)</w:t>
      </w:r>
    </w:p>
    <w:p>
      <w:pPr>
        <w:spacing w:after="0"/>
        <w:ind w:left="0"/>
        <w:jc w:val="both"/>
      </w:pPr>
      <w:r>
        <w:rPr>
          <w:rFonts w:ascii="Times New Roman"/>
          <w:b w:val="false"/>
          <w:i w:val="false"/>
          <w:color w:val="000000"/>
          <w:sz w:val="28"/>
        </w:rPr>
        <w:t>      Акт контроля составлен в двух (трех) экземплярах:</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Примечание: составление акта контроля.</w:t>
      </w:r>
      <w:r>
        <w:br/>
      </w:r>
      <w:r>
        <w:rPr>
          <w:rFonts w:ascii="Times New Roman"/>
          <w:b w:val="false"/>
          <w:i w:val="false"/>
          <w:color w:val="000000"/>
          <w:sz w:val="28"/>
        </w:rPr>
        <w:t xml:space="preserve">
      В верхней части акта контроля указывается место его составления (название города, другого населенного пункта (село, поселок и т.д.)), дата составления акта контроля, номер экземпляра акта контроля (экземпляр № 1 составляется для Счетного комитета, экземпляр № 2 – объекту контроля. При совместном контроле экземпляр № 1 – Счетному комитету, экземпляр № 2 – государственному органу- участнику совместного контроля, экземпляр № 3 - объекту контроля). </w:t>
      </w:r>
      <w:r>
        <w:br/>
      </w:r>
      <w:r>
        <w:rPr>
          <w:rFonts w:ascii="Times New Roman"/>
          <w:b w:val="false"/>
          <w:i w:val="false"/>
          <w:color w:val="000000"/>
          <w:sz w:val="28"/>
        </w:rPr>
        <w:t>
      В акте контроля указываются следующие данные:</w:t>
      </w:r>
      <w:r>
        <w:br/>
      </w:r>
      <w:r>
        <w:rPr>
          <w:rFonts w:ascii="Times New Roman"/>
          <w:b w:val="false"/>
          <w:i w:val="false"/>
          <w:color w:val="000000"/>
          <w:sz w:val="28"/>
        </w:rPr>
        <w:t xml:space="preserve">
      1. Объект контроля. </w:t>
      </w:r>
      <w:r>
        <w:br/>
      </w:r>
      <w:r>
        <w:rPr>
          <w:rFonts w:ascii="Times New Roman"/>
          <w:b w:val="false"/>
          <w:i w:val="false"/>
          <w:color w:val="000000"/>
          <w:sz w:val="28"/>
        </w:rPr>
        <w:t xml:space="preserve">
      Указывается полное наименование объекта контроля, данные о государственной регистрации, банковские и налоговые реквизиты, БИН (ИИН). </w:t>
      </w:r>
      <w:r>
        <w:br/>
      </w:r>
      <w:r>
        <w:rPr>
          <w:rFonts w:ascii="Times New Roman"/>
          <w:b w:val="false"/>
          <w:i w:val="false"/>
          <w:color w:val="000000"/>
          <w:sz w:val="28"/>
        </w:rPr>
        <w:t xml:space="preserve">
      2. Тип контроля. </w:t>
      </w:r>
      <w:r>
        <w:br/>
      </w:r>
      <w:r>
        <w:rPr>
          <w:rFonts w:ascii="Times New Roman"/>
          <w:b w:val="false"/>
          <w:i w:val="false"/>
          <w:color w:val="000000"/>
          <w:sz w:val="28"/>
        </w:rPr>
        <w:t>
      Указывается тип контроля (на соответствие, финансовой отчетности, эффективности), соответствующий Программе контроля.</w:t>
      </w:r>
      <w:r>
        <w:br/>
      </w:r>
      <w:r>
        <w:rPr>
          <w:rFonts w:ascii="Times New Roman"/>
          <w:b w:val="false"/>
          <w:i w:val="false"/>
          <w:color w:val="000000"/>
          <w:sz w:val="28"/>
        </w:rPr>
        <w:t xml:space="preserve">
      3. Вид контроля. </w:t>
      </w:r>
      <w:r>
        <w:br/>
      </w:r>
      <w:r>
        <w:rPr>
          <w:rFonts w:ascii="Times New Roman"/>
          <w:b w:val="false"/>
          <w:i w:val="false"/>
          <w:color w:val="000000"/>
          <w:sz w:val="28"/>
        </w:rPr>
        <w:t>
      Указывается вид контроля (комплексный, тематический, встречный, совместный, параллельный), соответствующий Программе контроля.</w:t>
      </w:r>
      <w:r>
        <w:br/>
      </w:r>
      <w:r>
        <w:rPr>
          <w:rFonts w:ascii="Times New Roman"/>
          <w:b w:val="false"/>
          <w:i w:val="false"/>
          <w:color w:val="000000"/>
          <w:sz w:val="28"/>
        </w:rPr>
        <w:t xml:space="preserve">
      4. Поручение на проведение контроля. </w:t>
      </w:r>
      <w:r>
        <w:br/>
      </w:r>
      <w:r>
        <w:rPr>
          <w:rFonts w:ascii="Times New Roman"/>
          <w:b w:val="false"/>
          <w:i w:val="false"/>
          <w:color w:val="000000"/>
          <w:sz w:val="28"/>
        </w:rPr>
        <w:t>
      Указывается дата и номер Поручения, фамилия, инициалы, должность должностного лица, подписавшего Поручение.</w:t>
      </w:r>
      <w:r>
        <w:br/>
      </w:r>
      <w:r>
        <w:rPr>
          <w:rFonts w:ascii="Times New Roman"/>
          <w:b w:val="false"/>
          <w:i w:val="false"/>
          <w:color w:val="000000"/>
          <w:sz w:val="28"/>
        </w:rPr>
        <w:t xml:space="preserve">
      5. Контроль проведен. </w:t>
      </w:r>
      <w:r>
        <w:br/>
      </w:r>
      <w:r>
        <w:rPr>
          <w:rFonts w:ascii="Times New Roman"/>
          <w:b w:val="false"/>
          <w:i w:val="false"/>
          <w:color w:val="000000"/>
          <w:sz w:val="28"/>
        </w:rPr>
        <w:t xml:space="preserve">
      Указывается фамилия, инициалы, должность работника Счетного комитета, проводившего контроль, специалистов государственных органов, аудиторских организаций и экспертов, привлеченных к проведению контроля. </w:t>
      </w:r>
      <w:r>
        <w:br/>
      </w:r>
      <w:r>
        <w:rPr>
          <w:rFonts w:ascii="Times New Roman"/>
          <w:b w:val="false"/>
          <w:i w:val="false"/>
          <w:color w:val="000000"/>
          <w:sz w:val="28"/>
        </w:rPr>
        <w:t xml:space="preserve">
      6. Цель контроля. </w:t>
      </w:r>
      <w:r>
        <w:br/>
      </w:r>
      <w:r>
        <w:rPr>
          <w:rFonts w:ascii="Times New Roman"/>
          <w:b w:val="false"/>
          <w:i w:val="false"/>
          <w:color w:val="000000"/>
          <w:sz w:val="28"/>
        </w:rPr>
        <w:t xml:space="preserve">
      Указывается цель контроля, соответствующая Плану контроля. </w:t>
      </w:r>
      <w:r>
        <w:br/>
      </w:r>
      <w:r>
        <w:rPr>
          <w:rFonts w:ascii="Times New Roman"/>
          <w:b w:val="false"/>
          <w:i w:val="false"/>
          <w:color w:val="000000"/>
          <w:sz w:val="28"/>
        </w:rPr>
        <w:t xml:space="preserve">
      7. Предмет контроля. </w:t>
      </w:r>
      <w:r>
        <w:br/>
      </w:r>
      <w:r>
        <w:rPr>
          <w:rFonts w:ascii="Times New Roman"/>
          <w:b w:val="false"/>
          <w:i w:val="false"/>
          <w:color w:val="000000"/>
          <w:sz w:val="28"/>
        </w:rPr>
        <w:t xml:space="preserve">
      Указывается предмет контроля, соответствующий Программе контроля. </w:t>
      </w:r>
      <w:r>
        <w:br/>
      </w:r>
      <w:r>
        <w:rPr>
          <w:rFonts w:ascii="Times New Roman"/>
          <w:b w:val="false"/>
          <w:i w:val="false"/>
          <w:color w:val="000000"/>
          <w:sz w:val="28"/>
        </w:rPr>
        <w:t xml:space="preserve">
      8. Период, охваченный контролем. </w:t>
      </w:r>
      <w:r>
        <w:br/>
      </w:r>
      <w:r>
        <w:rPr>
          <w:rFonts w:ascii="Times New Roman"/>
          <w:b w:val="false"/>
          <w:i w:val="false"/>
          <w:color w:val="000000"/>
          <w:sz w:val="28"/>
        </w:rPr>
        <w:t xml:space="preserve">
      Указывается проверенный период деятельности объекта контроля (соответствует Программе контроля). </w:t>
      </w:r>
      <w:r>
        <w:br/>
      </w:r>
      <w:r>
        <w:rPr>
          <w:rFonts w:ascii="Times New Roman"/>
          <w:b w:val="false"/>
          <w:i w:val="false"/>
          <w:color w:val="000000"/>
          <w:sz w:val="28"/>
        </w:rPr>
        <w:t xml:space="preserve">
      9. Сроки проведения контроля. </w:t>
      </w:r>
      <w:r>
        <w:br/>
      </w:r>
      <w:r>
        <w:rPr>
          <w:rFonts w:ascii="Times New Roman"/>
          <w:b w:val="false"/>
          <w:i w:val="false"/>
          <w:color w:val="000000"/>
          <w:sz w:val="28"/>
        </w:rPr>
        <w:t>
      Указываются даты начала и окончания проведения контроля на данном объекте контроля (соответствует Программе контроля).</w:t>
      </w:r>
      <w:r>
        <w:br/>
      </w:r>
      <w:r>
        <w:rPr>
          <w:rFonts w:ascii="Times New Roman"/>
          <w:b w:val="false"/>
          <w:i w:val="false"/>
          <w:color w:val="000000"/>
          <w:sz w:val="28"/>
        </w:rPr>
        <w:t xml:space="preserve">
      10. Должностные лица объекта контроля. </w:t>
      </w:r>
      <w:r>
        <w:br/>
      </w:r>
      <w:r>
        <w:rPr>
          <w:rFonts w:ascii="Times New Roman"/>
          <w:b w:val="false"/>
          <w:i w:val="false"/>
          <w:color w:val="000000"/>
          <w:sz w:val="28"/>
        </w:rPr>
        <w:t xml:space="preserve">
      Указываются фамилии, инициалы должностных лиц объекта контроля, с ведома которых осуществлялся контроль, а также фамилии, инициалы должностных лиц объекта контроля, работавших в период, охваченный контролем, и имевших право подписи документов. </w:t>
      </w:r>
      <w:r>
        <w:br/>
      </w:r>
      <w:r>
        <w:rPr>
          <w:rFonts w:ascii="Times New Roman"/>
          <w:b w:val="false"/>
          <w:i w:val="false"/>
          <w:color w:val="000000"/>
          <w:sz w:val="28"/>
        </w:rPr>
        <w:t xml:space="preserve">
      11. Сведения о результатах предыдущего контроля. </w:t>
      </w:r>
      <w:r>
        <w:br/>
      </w:r>
      <w:r>
        <w:rPr>
          <w:rFonts w:ascii="Times New Roman"/>
          <w:b w:val="false"/>
          <w:i w:val="false"/>
          <w:color w:val="000000"/>
          <w:sz w:val="28"/>
        </w:rPr>
        <w:t>
      Указываются краткие сведения только по проверяемым вопросам, принятые объектом контроля меры по устранению ранее выявленных нарушений.</w:t>
      </w:r>
      <w:r>
        <w:br/>
      </w:r>
      <w:r>
        <w:rPr>
          <w:rFonts w:ascii="Times New Roman"/>
          <w:b w:val="false"/>
          <w:i w:val="false"/>
          <w:color w:val="000000"/>
          <w:sz w:val="28"/>
        </w:rPr>
        <w:t xml:space="preserve">
      12. Сведения о результатах проводимого контроля. </w:t>
      </w:r>
      <w:r>
        <w:br/>
      </w:r>
      <w:r>
        <w:rPr>
          <w:rFonts w:ascii="Times New Roman"/>
          <w:b w:val="false"/>
          <w:i w:val="false"/>
          <w:color w:val="000000"/>
          <w:sz w:val="28"/>
        </w:rPr>
        <w:t xml:space="preserve">
      В данном разделе акта контроля указываются сведения о результатах проведенного контроля, достаточные для подтверждения того, что цель контроля достигнута. Фиксируются ответы на вопросы Программы контроля, при этом указывается наименование каждого вопроса Программы контроля. </w:t>
      </w:r>
      <w:r>
        <w:br/>
      </w:r>
      <w:r>
        <w:rPr>
          <w:rFonts w:ascii="Times New Roman"/>
          <w:b w:val="false"/>
          <w:i w:val="false"/>
          <w:color w:val="000000"/>
          <w:sz w:val="28"/>
        </w:rPr>
        <w:t xml:space="preserve">
      Ответы на вопросы Программы контроля излагаются полно, точно, объективно и лаконично. </w:t>
      </w:r>
      <w:r>
        <w:br/>
      </w:r>
      <w:r>
        <w:rPr>
          <w:rFonts w:ascii="Times New Roman"/>
          <w:b w:val="false"/>
          <w:i w:val="false"/>
          <w:color w:val="000000"/>
          <w:sz w:val="28"/>
        </w:rPr>
        <w:t>
      Результаты деятельности объекта контроля по проверяемым вопросам в акте контроля фиксируются в обобщенном виде с указанием детальной информации в таблицах, являющихся приложениями к акту контроля (достижение государственными органами целей, задач, целевых индикаторов, показателей результатов, предусмотренных в их стратегических планах, государственных, отраслевых программ, показателей бюджетных программ, оказываемых государственных услуг; использование связанных грантов, государственных и гарантированных государством займов, поручительств и активов государства; использование субъектами квазигосударственного сектора выделенных им средств республиканского бюджета на соответствие финансово-экономическому обоснованию, эффективность бюджетных инвестиций, управления активами субъектов квазигосударственного сектора, акции (доли участия) которых принадлежат государству; полнота и своевременность поступлений в республиканский бюджет, возврат сумм поступлений из республиканского бюджета, эффективность налогового и таможенного администрирования (при недостижении показателей результатов, неосвоении средств указать причины)). В акте контроля отражаются результаты проведенного встречного контроля, контрольных обмеров (осмотров), а также излагаются факты нарушений, в том числе совершенных другими государственными органами при использовании средств распределяемой бюджетной программы и не</w:t>
      </w:r>
      <w:r>
        <w:br/>
      </w:r>
      <w:r>
        <w:rPr>
          <w:rFonts w:ascii="Times New Roman"/>
          <w:b w:val="false"/>
          <w:i w:val="false"/>
          <w:color w:val="000000"/>
          <w:sz w:val="28"/>
        </w:rPr>
        <w:t>
являющимися объектом контроля.</w:t>
      </w:r>
      <w:r>
        <w:br/>
      </w:r>
      <w:r>
        <w:rPr>
          <w:rFonts w:ascii="Times New Roman"/>
          <w:b w:val="false"/>
          <w:i w:val="false"/>
          <w:color w:val="000000"/>
          <w:sz w:val="28"/>
        </w:rPr>
        <w:t xml:space="preserve">
      В случае выявления нарушений по вопросам контроля, каждый факт нарушения нумеруется в сквозном порядке и фиксируется отдельным пунктом (пункт 1., пункт 2. и так далее) с описанием характера и вида нарушения со ссылкой на статьи, пункты и подпункты нормативных правовых актов, положения которых нарушены. </w:t>
      </w:r>
      <w:r>
        <w:br/>
      </w:r>
      <w:r>
        <w:rPr>
          <w:rFonts w:ascii="Times New Roman"/>
          <w:b w:val="false"/>
          <w:i w:val="false"/>
          <w:color w:val="000000"/>
          <w:sz w:val="28"/>
        </w:rPr>
        <w:t>
      Если по вопросу контроля нарушений не выявлено, то делается запись: «Вопрос программы (наименование) проверен. Нарушений не установлено.». В приложении к акту приводится краткая информация и указываются перечни документов и процессов, подвергнутых проверке, требования которых по оценке (мнению) контролера соблюдены в полном объеме.</w:t>
      </w:r>
      <w:r>
        <w:br/>
      </w:r>
      <w:r>
        <w:rPr>
          <w:rFonts w:ascii="Times New Roman"/>
          <w:b w:val="false"/>
          <w:i w:val="false"/>
          <w:color w:val="000000"/>
          <w:sz w:val="28"/>
        </w:rPr>
        <w:t xml:space="preserve">
      В зависимости от типа и предмета проводимого контроля работниками, осуществляющими контроль, заполняются следующие таблицы, которые оформляются как приложения к акту контроля: </w:t>
      </w:r>
      <w:r>
        <w:br/>
      </w:r>
      <w:r>
        <w:rPr>
          <w:rFonts w:ascii="Times New Roman"/>
          <w:b w:val="false"/>
          <w:i w:val="false"/>
          <w:color w:val="000000"/>
          <w:sz w:val="28"/>
        </w:rPr>
        <w:t xml:space="preserve">
      1) Таблица 1. Информация по исполнению бюджетных программ (подпрограмм) охваченных контролем; </w:t>
      </w:r>
      <w:r>
        <w:br/>
      </w:r>
      <w:r>
        <w:rPr>
          <w:rFonts w:ascii="Times New Roman"/>
          <w:b w:val="false"/>
          <w:i w:val="false"/>
          <w:color w:val="000000"/>
          <w:sz w:val="28"/>
        </w:rPr>
        <w:t xml:space="preserve">
      2) Таблица 2. Анализ исполнения бюджетных программ Стратегического плана государственного органа; </w:t>
      </w:r>
      <w:r>
        <w:br/>
      </w:r>
      <w:r>
        <w:rPr>
          <w:rFonts w:ascii="Times New Roman"/>
          <w:b w:val="false"/>
          <w:i w:val="false"/>
          <w:color w:val="000000"/>
          <w:sz w:val="28"/>
        </w:rPr>
        <w:t xml:space="preserve">
      3) Таблица 3. Информация о выполненных (принятых) объемах строительных работ и своевременности сдачи в эксплуатацию объектов строительства; </w:t>
      </w:r>
      <w:r>
        <w:br/>
      </w:r>
      <w:r>
        <w:rPr>
          <w:rFonts w:ascii="Times New Roman"/>
          <w:b w:val="false"/>
          <w:i w:val="false"/>
          <w:color w:val="000000"/>
          <w:sz w:val="28"/>
        </w:rPr>
        <w:t xml:space="preserve">
      4) Таблица 4. Сведения об удорожании стоимости объектов строительства и реконструкции за ____ год; </w:t>
      </w:r>
      <w:r>
        <w:br/>
      </w:r>
      <w:r>
        <w:rPr>
          <w:rFonts w:ascii="Times New Roman"/>
          <w:b w:val="false"/>
          <w:i w:val="false"/>
          <w:color w:val="000000"/>
          <w:sz w:val="28"/>
        </w:rPr>
        <w:t xml:space="preserve">
      5) Таблица 5. Сведения об объемах и источниках финансирования государственной (отраслевой) программы; </w:t>
      </w:r>
      <w:r>
        <w:br/>
      </w:r>
      <w:r>
        <w:rPr>
          <w:rFonts w:ascii="Times New Roman"/>
          <w:b w:val="false"/>
          <w:i w:val="false"/>
          <w:color w:val="000000"/>
          <w:sz w:val="28"/>
        </w:rPr>
        <w:t xml:space="preserve">
      6) Таблица 6. Информация о выполнении Плана мероприятий по реализации государственной (отраслевой) программы; </w:t>
      </w:r>
      <w:r>
        <w:br/>
      </w:r>
      <w:r>
        <w:rPr>
          <w:rFonts w:ascii="Times New Roman"/>
          <w:b w:val="false"/>
          <w:i w:val="false"/>
          <w:color w:val="000000"/>
          <w:sz w:val="28"/>
        </w:rPr>
        <w:t xml:space="preserve">
      7) Таблица 7. Сведения о достижении целей, задач, целевых индикаторов и показателей результатов государственной (отраслевой) программы; </w:t>
      </w:r>
      <w:r>
        <w:br/>
      </w:r>
      <w:r>
        <w:rPr>
          <w:rFonts w:ascii="Times New Roman"/>
          <w:b w:val="false"/>
          <w:i w:val="false"/>
          <w:color w:val="000000"/>
          <w:sz w:val="28"/>
        </w:rPr>
        <w:t xml:space="preserve">
      8) Таблица 8. Сведения об основных показателях Стратегического плана государственного органа; </w:t>
      </w:r>
      <w:r>
        <w:br/>
      </w:r>
      <w:r>
        <w:rPr>
          <w:rFonts w:ascii="Times New Roman"/>
          <w:b w:val="false"/>
          <w:i w:val="false"/>
          <w:color w:val="000000"/>
          <w:sz w:val="28"/>
        </w:rPr>
        <w:t xml:space="preserve">
      9) Таблица 9. Сведения об использовании бюджетных средств, выделенных на пополнение уставного капитала, субъектам квазигосударственного сектора; </w:t>
      </w:r>
      <w:r>
        <w:br/>
      </w:r>
      <w:r>
        <w:rPr>
          <w:rFonts w:ascii="Times New Roman"/>
          <w:b w:val="false"/>
          <w:i w:val="false"/>
          <w:color w:val="000000"/>
          <w:sz w:val="28"/>
        </w:rPr>
        <w:t xml:space="preserve">
      10) Таблица 10. Показатели деятельности субъектов квазигосударственного сектора; </w:t>
      </w:r>
      <w:r>
        <w:br/>
      </w:r>
      <w:r>
        <w:rPr>
          <w:rFonts w:ascii="Times New Roman"/>
          <w:b w:val="false"/>
          <w:i w:val="false"/>
          <w:color w:val="000000"/>
          <w:sz w:val="28"/>
        </w:rPr>
        <w:t xml:space="preserve">
      11) Таблица 11. Соблюдение лимита административных расходов по субъектам квазигосударственного сектора. </w:t>
      </w:r>
      <w:r>
        <w:br/>
      </w:r>
      <w:r>
        <w:rPr>
          <w:rFonts w:ascii="Times New Roman"/>
          <w:b w:val="false"/>
          <w:i w:val="false"/>
          <w:color w:val="000000"/>
          <w:sz w:val="28"/>
        </w:rPr>
        <w:t>
      Работниками, осуществляющими контроль, могут быть составлены и иные необходимые таблицы к акту контроля. Ссылки на приложения к акту контроля в акте контроля обязательны.</w:t>
      </w:r>
      <w:r>
        <w:br/>
      </w:r>
      <w:r>
        <w:rPr>
          <w:rFonts w:ascii="Times New Roman"/>
          <w:b w:val="false"/>
          <w:i w:val="false"/>
          <w:color w:val="000000"/>
          <w:sz w:val="28"/>
        </w:rPr>
        <w:t xml:space="preserve">
      13. Препятствия в проведении контроля. </w:t>
      </w:r>
      <w:r>
        <w:br/>
      </w:r>
      <w:r>
        <w:rPr>
          <w:rFonts w:ascii="Times New Roman"/>
          <w:b w:val="false"/>
          <w:i w:val="false"/>
          <w:color w:val="000000"/>
          <w:sz w:val="28"/>
        </w:rPr>
        <w:t xml:space="preserve">
      Указываются сведения о фактах препятствования должностными лицами объекта контроля в проведении контроля работниками Счетного комитета. </w:t>
      </w:r>
      <w:r>
        <w:br/>
      </w:r>
      <w:r>
        <w:rPr>
          <w:rFonts w:ascii="Times New Roman"/>
          <w:b w:val="false"/>
          <w:i w:val="false"/>
          <w:color w:val="000000"/>
          <w:sz w:val="28"/>
        </w:rPr>
        <w:t>
      В случае составления работником Счетного комитета протокола о совершении административного правонарушения указывается его номер и дата (протокол составляется при отказе должностными лицами объекта контроля в допуске на объект контроля, при непредставлении необходимых документов или предоставление недостоверной, необъективной и не полной информации, материалов и иных сведений для проведения контроля, при отказе от подписи акта контроля или непредставление подписанного акта контроля).</w:t>
      </w:r>
      <w:r>
        <w:br/>
      </w:r>
      <w:r>
        <w:rPr>
          <w:rFonts w:ascii="Times New Roman"/>
          <w:b w:val="false"/>
          <w:i w:val="false"/>
          <w:color w:val="000000"/>
          <w:sz w:val="28"/>
        </w:rPr>
        <w:t xml:space="preserve">
      14. Меры, принятые в ходе контроля. </w:t>
      </w:r>
      <w:r>
        <w:br/>
      </w:r>
      <w:r>
        <w:rPr>
          <w:rFonts w:ascii="Times New Roman"/>
          <w:b w:val="false"/>
          <w:i w:val="false"/>
          <w:color w:val="000000"/>
          <w:sz w:val="28"/>
        </w:rPr>
        <w:t xml:space="preserve">
      Указываются сведения о мерах, принятых объектом контроля по устранению нарушений, выявленных в ходе контроля (доначисление налогов, штрафов, пени, возмещение необоснованно использованных средств в бюджет, восстановление средств по бухгалтерскому учету и финансовой отчетности, выполнение поставщиками товаров, работ и услуг договорных обязательств, мерах дисциплинарного взыскания, принятых к должностным лицам объекта контроля, и другие). </w:t>
      </w:r>
      <w:r>
        <w:br/>
      </w:r>
      <w:r>
        <w:rPr>
          <w:rFonts w:ascii="Times New Roman"/>
          <w:b w:val="false"/>
          <w:i w:val="false"/>
          <w:color w:val="000000"/>
          <w:sz w:val="28"/>
        </w:rPr>
        <w:t xml:space="preserve">
      15. Приложения: </w:t>
      </w:r>
      <w:r>
        <w:br/>
      </w:r>
      <w:r>
        <w:rPr>
          <w:rFonts w:ascii="Times New Roman"/>
          <w:b w:val="false"/>
          <w:i w:val="false"/>
          <w:color w:val="000000"/>
          <w:sz w:val="28"/>
        </w:rPr>
        <w:t>
      1) требование по исполнению обязанностей руководителя объекта контроля;</w:t>
      </w:r>
      <w:r>
        <w:br/>
      </w:r>
      <w:r>
        <w:rPr>
          <w:rFonts w:ascii="Times New Roman"/>
          <w:b w:val="false"/>
          <w:i w:val="false"/>
          <w:color w:val="000000"/>
          <w:sz w:val="28"/>
        </w:rPr>
        <w:t>
      2) реестр выявленных нарушений и недостатков по результатам контроля в обязательном порядке;</w:t>
      </w:r>
      <w:r>
        <w:br/>
      </w:r>
      <w:r>
        <w:rPr>
          <w:rFonts w:ascii="Times New Roman"/>
          <w:b w:val="false"/>
          <w:i w:val="false"/>
          <w:color w:val="000000"/>
          <w:sz w:val="28"/>
        </w:rPr>
        <w:t xml:space="preserve">
      3) подлинники или заверенные соответствующим образом копии документов, справки, таблицы, фотографии, иллюстрирующие факты нарушений; </w:t>
      </w:r>
      <w:r>
        <w:br/>
      </w:r>
      <w:r>
        <w:rPr>
          <w:rFonts w:ascii="Times New Roman"/>
          <w:b w:val="false"/>
          <w:i w:val="false"/>
          <w:color w:val="000000"/>
          <w:sz w:val="28"/>
        </w:rPr>
        <w:t>
      4) письменные объяснения лиц, имеющих отношение к допущенным нарушениям, исходя из функциональных и должностных обязанностей (при необходимости);</w:t>
      </w:r>
      <w:r>
        <w:br/>
      </w:r>
      <w:r>
        <w:rPr>
          <w:rFonts w:ascii="Times New Roman"/>
          <w:b w:val="false"/>
          <w:i w:val="false"/>
          <w:color w:val="000000"/>
          <w:sz w:val="28"/>
        </w:rPr>
        <w:t>
      5) акты контрольных обмеров и осмотров (в случае их составления);</w:t>
      </w:r>
      <w:r>
        <w:br/>
      </w:r>
      <w:r>
        <w:rPr>
          <w:rFonts w:ascii="Times New Roman"/>
          <w:b w:val="false"/>
          <w:i w:val="false"/>
          <w:color w:val="000000"/>
          <w:sz w:val="28"/>
        </w:rPr>
        <w:t>
      6) заключения исследований (испытаний и так далее), экспертиз, копии протоколов, другие документы или их копии, связанные с результатами контроля (в случае их составления);</w:t>
      </w:r>
      <w:r>
        <w:br/>
      </w:r>
      <w:r>
        <w:rPr>
          <w:rFonts w:ascii="Times New Roman"/>
          <w:b w:val="false"/>
          <w:i w:val="false"/>
          <w:color w:val="000000"/>
          <w:sz w:val="28"/>
        </w:rPr>
        <w:t>
      7) экспертные заключения специалистов государственных органов, экспертов (в случае привлечения);</w:t>
      </w:r>
      <w:r>
        <w:br/>
      </w:r>
      <w:r>
        <w:rPr>
          <w:rFonts w:ascii="Times New Roman"/>
          <w:b w:val="false"/>
          <w:i w:val="false"/>
          <w:color w:val="000000"/>
          <w:sz w:val="28"/>
        </w:rPr>
        <w:t>
      8) анкетирование населения с точки зрения удовлетворенности получателей государственных услуг (при необходимости);</w:t>
      </w:r>
      <w:r>
        <w:br/>
      </w:r>
      <w:r>
        <w:rPr>
          <w:rFonts w:ascii="Times New Roman"/>
          <w:b w:val="false"/>
          <w:i w:val="false"/>
          <w:color w:val="000000"/>
          <w:sz w:val="28"/>
        </w:rPr>
        <w:t>
      9) документы, подтверждающие факт оплаты (в случае возмещения (восстановления) средств в ходе контроля):</w:t>
      </w:r>
      <w:r>
        <w:br/>
      </w:r>
      <w:r>
        <w:rPr>
          <w:rFonts w:ascii="Times New Roman"/>
          <w:b w:val="false"/>
          <w:i w:val="false"/>
          <w:color w:val="000000"/>
          <w:sz w:val="28"/>
        </w:rPr>
        <w:t xml:space="preserve">
      платежные поручения (счет фактуры, чеки); </w:t>
      </w:r>
      <w:r>
        <w:br/>
      </w:r>
      <w:r>
        <w:rPr>
          <w:rFonts w:ascii="Times New Roman"/>
          <w:b w:val="false"/>
          <w:i w:val="false"/>
          <w:color w:val="000000"/>
          <w:sz w:val="28"/>
        </w:rPr>
        <w:t>
      ведомости, ордера, наряды;</w:t>
      </w:r>
      <w:r>
        <w:br/>
      </w:r>
      <w:r>
        <w:rPr>
          <w:rFonts w:ascii="Times New Roman"/>
          <w:b w:val="false"/>
          <w:i w:val="false"/>
          <w:color w:val="000000"/>
          <w:sz w:val="28"/>
        </w:rPr>
        <w:t>
      письменные пояснения объекта контроля, подтверждающие (поясняющие) факт оплаты (на официальном бланке с исходящим номером и датой);</w:t>
      </w:r>
      <w:r>
        <w:br/>
      </w:r>
      <w:r>
        <w:rPr>
          <w:rFonts w:ascii="Times New Roman"/>
          <w:b w:val="false"/>
          <w:i w:val="false"/>
          <w:color w:val="000000"/>
          <w:sz w:val="28"/>
        </w:rPr>
        <w:t xml:space="preserve">
      10) документ (копия) подтверждающая дату направления акта контроля на ознакомление и подписание (в случае отсутствия штампа объекта контроля о принятии акта на ознакомление и подписание). </w:t>
      </w:r>
      <w:r>
        <w:br/>
      </w:r>
      <w:r>
        <w:rPr>
          <w:rFonts w:ascii="Times New Roman"/>
          <w:b w:val="false"/>
          <w:i w:val="false"/>
          <w:color w:val="000000"/>
          <w:sz w:val="28"/>
        </w:rPr>
        <w:t xml:space="preserve">
      16. Подписи работников Счетного комитета, проводивших контроль (специалистов государственных органов, экспертов, привлеченных к проведению контроля), и должностных лиц объекта контроля. </w:t>
      </w:r>
      <w:r>
        <w:br/>
      </w:r>
      <w:r>
        <w:rPr>
          <w:rFonts w:ascii="Times New Roman"/>
          <w:b w:val="false"/>
          <w:i w:val="false"/>
          <w:color w:val="000000"/>
          <w:sz w:val="28"/>
        </w:rPr>
        <w:t>
      На последней странице Акта контроля делается запись о том, что акт контроля составлен в двух (трех) экземплярах с указанием адресата и номера бланка (экземпляр № 1 акта контроля – Счетному комитету, № ___ бланка акта контроля; экземпляр № 2 – объекту контроля, № __ бланка).</w:t>
      </w:r>
      <w:r>
        <w:br/>
      </w:r>
      <w:r>
        <w:rPr>
          <w:rFonts w:ascii="Times New Roman"/>
          <w:b w:val="false"/>
          <w:i w:val="false"/>
          <w:color w:val="000000"/>
          <w:sz w:val="28"/>
        </w:rPr>
        <w:t>
      Все страницы акта контроля, начиная со второго листа, парафируются контролерами, проводившим контроль и должностным лицом объекта контроля.</w:t>
      </w:r>
      <w:r>
        <w:br/>
      </w:r>
      <w:r>
        <w:rPr>
          <w:rFonts w:ascii="Times New Roman"/>
          <w:b w:val="false"/>
          <w:i w:val="false"/>
          <w:color w:val="000000"/>
          <w:sz w:val="28"/>
        </w:rPr>
        <w:t>
      При составлении акта следует указывать следующие данные:</w:t>
      </w:r>
      <w:r>
        <w:br/>
      </w:r>
      <w:r>
        <w:rPr>
          <w:rFonts w:ascii="Times New Roman"/>
          <w:b w:val="false"/>
          <w:i w:val="false"/>
          <w:color w:val="000000"/>
          <w:sz w:val="28"/>
        </w:rPr>
        <w:t>
      1. Наименование объекта контроля: Государственное учреждение _____________________________ указывается полное наименование объекта контроля. Зарегистрировано в Департаменте юстиции _______ наименование места регистрации, свидетельство о государственной регистрации юридического лица от «___» ________ 20____ года №__________.БИН _____________; ИИК _____________; БИК _____________; код _______.</w:t>
      </w:r>
      <w:r>
        <w:br/>
      </w:r>
      <w:r>
        <w:rPr>
          <w:rFonts w:ascii="Times New Roman"/>
          <w:b w:val="false"/>
          <w:i w:val="false"/>
          <w:color w:val="000000"/>
          <w:sz w:val="28"/>
        </w:rPr>
        <w:t>
      Юридический адрес: ______________ в случае, если проверке подлежит филиал юридического лица указывается фактически адрес нахождение объекта контроля.</w:t>
      </w:r>
      <w:r>
        <w:br/>
      </w:r>
      <w:r>
        <w:rPr>
          <w:rFonts w:ascii="Times New Roman"/>
          <w:b w:val="false"/>
          <w:i w:val="false"/>
          <w:color w:val="000000"/>
          <w:sz w:val="28"/>
        </w:rPr>
        <w:t>
      2. Тип контроля: на соответствие, финансовой отчетности, эффективности (указывается как в Программе контроля).</w:t>
      </w:r>
      <w:r>
        <w:br/>
      </w:r>
      <w:r>
        <w:rPr>
          <w:rFonts w:ascii="Times New Roman"/>
          <w:b w:val="false"/>
          <w:i w:val="false"/>
          <w:color w:val="000000"/>
          <w:sz w:val="28"/>
        </w:rPr>
        <w:t>
      3. Вид контроля: комплексный, тематический, встречный, совместный, параллельный(указывается как в Программе контроля).</w:t>
      </w:r>
      <w:r>
        <w:br/>
      </w:r>
      <w:r>
        <w:rPr>
          <w:rFonts w:ascii="Times New Roman"/>
          <w:b w:val="false"/>
          <w:i w:val="false"/>
          <w:color w:val="000000"/>
          <w:sz w:val="28"/>
        </w:rPr>
        <w:t>
      4. Поручение на проведение контроля: от «___» ________ 20___ года № ____, подписанного членом Счетного комитета _____________ фамилия, имя, отчество (при наличии).</w:t>
      </w:r>
      <w:r>
        <w:br/>
      </w:r>
      <w:r>
        <w:rPr>
          <w:rFonts w:ascii="Times New Roman"/>
          <w:b w:val="false"/>
          <w:i w:val="false"/>
          <w:color w:val="000000"/>
          <w:sz w:val="28"/>
        </w:rPr>
        <w:t xml:space="preserve">
      5. Контроль проведен:____________________ фамилия и инициалы работника Счетного комитета, его должность, в случае привлечения специалистов государственных органов, аудиторских организаций и экспертов указываются их данные. Если работник Счетного комитета привлечен позже периода проводимого контроля, то указывается фактический период его участия в контрольном мероприятии. </w:t>
      </w:r>
      <w:r>
        <w:br/>
      </w:r>
      <w:r>
        <w:rPr>
          <w:rFonts w:ascii="Times New Roman"/>
          <w:b w:val="false"/>
          <w:i w:val="false"/>
          <w:color w:val="000000"/>
          <w:sz w:val="28"/>
        </w:rPr>
        <w:t>
      6. Цель контроля: _________________ указывается как в Плане контроля, к примеру: контроль эффективности реализации Стратегического плана развития).</w:t>
      </w:r>
      <w:r>
        <w:br/>
      </w:r>
      <w:r>
        <w:rPr>
          <w:rFonts w:ascii="Times New Roman"/>
          <w:b w:val="false"/>
          <w:i w:val="false"/>
          <w:color w:val="000000"/>
          <w:sz w:val="28"/>
        </w:rPr>
        <w:t>
      7. Предмет контроля:________________________ указывается как в Плане контроля, например: Стратегический план развития ______ (наименование объект контроля) на 20__-20__ годы; код и наименование республиканской бюджетной программы; средства республиканского бюджета, выделенные на пополнение уставного капитала ____________ для реализации инвестиционного проекта «____________»).</w:t>
      </w:r>
      <w:r>
        <w:br/>
      </w:r>
      <w:r>
        <w:rPr>
          <w:rFonts w:ascii="Times New Roman"/>
          <w:b w:val="false"/>
          <w:i w:val="false"/>
          <w:color w:val="000000"/>
          <w:sz w:val="28"/>
        </w:rPr>
        <w:t>
      8. Период, охваченный контролем: «___»________ 20___ года по «____»_________ 20___ года указывается проверяемый период деятельности объекта контроля. Если по отдельным вопросам контроля охватываются другие периоды, то их тоже необходимо указать.</w:t>
      </w:r>
      <w:r>
        <w:br/>
      </w:r>
      <w:r>
        <w:rPr>
          <w:rFonts w:ascii="Times New Roman"/>
          <w:b w:val="false"/>
          <w:i w:val="false"/>
          <w:color w:val="000000"/>
          <w:sz w:val="28"/>
        </w:rPr>
        <w:t>
      9. Сроки проведения контроля: с «_____»________по «_____» _________ 20___ года.</w:t>
      </w:r>
      <w:r>
        <w:br/>
      </w:r>
      <w:r>
        <w:rPr>
          <w:rFonts w:ascii="Times New Roman"/>
          <w:b w:val="false"/>
          <w:i w:val="false"/>
          <w:color w:val="000000"/>
          <w:sz w:val="28"/>
        </w:rPr>
        <w:t>
      10. Должностные лица объекта контроля: контроль осуществлен с ведома ______________ указывается должность и фамилия и инициалы первого руководителя должностного лица объекта контроля, в случае отсутствия руководителя, лицо его заменяющее, либо обладающим правом первой подписи.</w:t>
      </w:r>
      <w:r>
        <w:br/>
      </w:r>
      <w:r>
        <w:rPr>
          <w:rFonts w:ascii="Times New Roman"/>
          <w:b w:val="false"/>
          <w:i w:val="false"/>
          <w:color w:val="000000"/>
          <w:sz w:val="28"/>
        </w:rPr>
        <w:t>
      С «____» _______ 20__ года по «____»__________20__ года право первой (второй) подписи у __________________ указывается должность, фамилия и инициалы, _____________ должность, фамилия и инициалы, т.е. раздельно указываются все должностные лица обладающие правом первой и второй подписи за охваченный контролем период.</w:t>
      </w:r>
      <w:r>
        <w:br/>
      </w:r>
      <w:r>
        <w:rPr>
          <w:rFonts w:ascii="Times New Roman"/>
          <w:b w:val="false"/>
          <w:i w:val="false"/>
          <w:color w:val="000000"/>
          <w:sz w:val="28"/>
        </w:rPr>
        <w:t xml:space="preserve">
      11. Сведения о результатах предыдущего контроля: </w:t>
      </w:r>
      <w:r>
        <w:br/>
      </w:r>
      <w:r>
        <w:rPr>
          <w:rFonts w:ascii="Times New Roman"/>
          <w:b w:val="false"/>
          <w:i w:val="false"/>
          <w:color w:val="000000"/>
          <w:sz w:val="28"/>
        </w:rPr>
        <w:t>
      Если на объекте контроля в течение периода охватываемого контролем Счетным комитетом (указываются сведения в пределах предмета контроля) по проверяемым вопросам проводились контрольные мероприятия другими органами государственного финансового контроля и правоохранительными органами, то в данном разделе указываются соответствующие сведения, к примеру:</w:t>
      </w:r>
      <w:r>
        <w:br/>
      </w:r>
      <w:r>
        <w:rPr>
          <w:rFonts w:ascii="Times New Roman"/>
          <w:b w:val="false"/>
          <w:i w:val="false"/>
          <w:color w:val="000000"/>
          <w:sz w:val="28"/>
        </w:rPr>
        <w:t>
      1) Комитетом финансового контроля Министерства финансов Республики Казахстан проведен контроль ________ (указывается цель и предмет контроля). Акт контроля от «____»_______ 20___ года №____(указываются реквизиты акта контроля). Проверяемый период: «____» ________ 20___ года по «___»_________ 20__ года. Выявлены нарушения______________ (указываются основные нарушения).По результатам контроля объектом приняты следующие меры ______________________ (указываются конкретные меры принятые объектом контроля при наличии информации).</w:t>
      </w:r>
      <w:r>
        <w:br/>
      </w:r>
      <w:r>
        <w:rPr>
          <w:rFonts w:ascii="Times New Roman"/>
          <w:b w:val="false"/>
          <w:i w:val="false"/>
          <w:color w:val="000000"/>
          <w:sz w:val="28"/>
        </w:rPr>
        <w:t>
      В случае отсутствия нарушений по итогам контроля необходимо указать следующее: «Счетным комитетом нарушения по вопросам (указывается цель, предмет, период охваченный контролем и номер и дата акта) ____ не установлены. Анализ ______(указать перечень регламентирующих документов и документов, подвергнутых анализу, контролю и/или оценке), показал, что ____ (наименование объекта контроля) обеспечено соблюдение установленных вышеназванными документами требований».</w:t>
      </w:r>
      <w:r>
        <w:br/>
      </w:r>
      <w:r>
        <w:rPr>
          <w:rFonts w:ascii="Times New Roman"/>
          <w:b w:val="false"/>
          <w:i w:val="false"/>
          <w:color w:val="000000"/>
          <w:sz w:val="28"/>
        </w:rPr>
        <w:t>
      аналогично: «Министерством финансов Республики Казахстан (его ведомством)__;</w:t>
      </w:r>
      <w:r>
        <w:br/>
      </w:r>
      <w:r>
        <w:rPr>
          <w:rFonts w:ascii="Times New Roman"/>
          <w:b w:val="false"/>
          <w:i w:val="false"/>
          <w:color w:val="000000"/>
          <w:sz w:val="28"/>
        </w:rPr>
        <w:t>
      Ревизионной комиссией ____________________________________;</w:t>
      </w:r>
      <w:r>
        <w:br/>
      </w:r>
      <w:r>
        <w:rPr>
          <w:rFonts w:ascii="Times New Roman"/>
          <w:b w:val="false"/>
          <w:i w:val="false"/>
          <w:color w:val="000000"/>
          <w:sz w:val="28"/>
        </w:rPr>
        <w:t>
      Службой внутреннего контроля (аудита) ________________________;</w:t>
      </w:r>
      <w:r>
        <w:br/>
      </w:r>
      <w:r>
        <w:rPr>
          <w:rFonts w:ascii="Times New Roman"/>
          <w:b w:val="false"/>
          <w:i w:val="false"/>
          <w:color w:val="000000"/>
          <w:sz w:val="28"/>
        </w:rPr>
        <w:t xml:space="preserve">
      Правоохранительными органами и уполномоченными органами по борьбе с экономическими и финансовыми преступлениями и правонарушениями_______________»; </w:t>
      </w:r>
      <w:r>
        <w:br/>
      </w:r>
      <w:r>
        <w:rPr>
          <w:rFonts w:ascii="Times New Roman"/>
          <w:b w:val="false"/>
          <w:i w:val="false"/>
          <w:color w:val="000000"/>
          <w:sz w:val="28"/>
        </w:rPr>
        <w:t>
      2) если на объекте контроля до Счетного комитета контрольные мероприятия не проводились, то необходимо указать следующее:</w:t>
      </w:r>
      <w:r>
        <w:br/>
      </w:r>
      <w:r>
        <w:rPr>
          <w:rFonts w:ascii="Times New Roman"/>
          <w:b w:val="false"/>
          <w:i w:val="false"/>
          <w:color w:val="000000"/>
          <w:sz w:val="28"/>
        </w:rPr>
        <w:t>
      «Контрольные мероприятия по вопросам, рассматриваемым настоящим контролем в ____________(наименование объекта контроля) не проводились».</w:t>
      </w:r>
      <w:r>
        <w:br/>
      </w:r>
      <w:r>
        <w:rPr>
          <w:rFonts w:ascii="Times New Roman"/>
          <w:b w:val="false"/>
          <w:i w:val="false"/>
          <w:color w:val="000000"/>
          <w:sz w:val="28"/>
        </w:rPr>
        <w:t>
      12. Сведения о результатах проводимого контроля:</w:t>
      </w:r>
      <w:r>
        <w:br/>
      </w:r>
      <w:r>
        <w:rPr>
          <w:rFonts w:ascii="Times New Roman"/>
          <w:b w:val="false"/>
          <w:i w:val="false"/>
          <w:color w:val="000000"/>
          <w:sz w:val="28"/>
        </w:rPr>
        <w:t>
      В зависимости от предмета и цели контроля, на основе полученных данных по итогам предварительного изучения в акте (до выхода на контроль) необходимо отражать следующие сведения:</w:t>
      </w:r>
      <w:r>
        <w:br/>
      </w:r>
      <w:r>
        <w:rPr>
          <w:rFonts w:ascii="Times New Roman"/>
          <w:b w:val="false"/>
          <w:i w:val="false"/>
          <w:color w:val="000000"/>
          <w:sz w:val="28"/>
        </w:rPr>
        <w:t>
      1) на основе данных учредительных документов (Положение, Устав и другое) заполняется информация, регламентирующая деятельность объекта контроля и другое. Например: ГУ________(наименование объекта контроля) действует на основании Положения об _______________________ утвержденного постановлением Правительства Республики Казахстан, постановлением акимата ___ области от «_____»_____ 20__ года № ____, где основными функциями и задачами является следующее ___________; Устав _______ (наименование объекта контроля) утвержден приказом _________ от «_____» ______ 20____ года №___. Основными видами деятельности __________ является ___________________ (указывается краткая информация об основных функциях и задачах должна отражать основные направления деятельности объекта контроля).</w:t>
      </w:r>
      <w:r>
        <w:br/>
      </w:r>
      <w:r>
        <w:rPr>
          <w:rFonts w:ascii="Times New Roman"/>
          <w:b w:val="false"/>
          <w:i w:val="false"/>
          <w:color w:val="000000"/>
          <w:sz w:val="28"/>
        </w:rPr>
        <w:t>
      2) при изучении вопросов соответствия использования средств республиканского бюджета законодательству Республики Казахстан (исполнения бюджетных программ (подпрограмм) (на основе данных таблицы 1 Правил, полученного от объекта контроля) отражаются следующие сведения, к примеру:</w:t>
      </w:r>
      <w:r>
        <w:br/>
      </w:r>
      <w:r>
        <w:rPr>
          <w:rFonts w:ascii="Times New Roman"/>
          <w:b w:val="false"/>
          <w:i w:val="false"/>
          <w:color w:val="000000"/>
          <w:sz w:val="28"/>
        </w:rPr>
        <w:t>
      «На начало ___ года по бюджетной программе ______(наименование республиканской бюджетной программы)при потребности бюджетных ассигновании согласно бюджетной заявке в сумме _______ тыс. тенге, предусмотрены средства по плану финансирования в объеме _______, уточненная (скорректированная) сумма на_____года (указывается период контроля) составила _____ тыс. тенге. Причина увеличения (уменьшения) ассигнований в объеме _____ тыс. тенге образовалось в результате (в данном случае при наличии решения республиканской бюджетной комиссии указываются основания увеличения и уменьшения ассигнований). По итогам ____года оплачены обязательства (кассовые расходы) по бюджетной программе ______ в сумме _____ тыс. тенге при фактически произведенных расходах (фактические расходы) _____ тыс. тенге, где установлено, что по состоянию на _____года _________ (указывается отклонение оплаченных обязательств (кассовых расходов) от фактически произведенных расходов на период контроля).</w:t>
      </w:r>
      <w:r>
        <w:br/>
      </w:r>
      <w:r>
        <w:rPr>
          <w:rFonts w:ascii="Times New Roman"/>
          <w:b w:val="false"/>
          <w:i w:val="false"/>
          <w:color w:val="000000"/>
          <w:sz w:val="28"/>
        </w:rPr>
        <w:t xml:space="preserve">
      3) контролеру рекомендуется самостоятельно определяет источники информации для последующего отражения их в акте контроля до выхода на контроль. </w:t>
      </w:r>
      <w:r>
        <w:br/>
      </w:r>
      <w:r>
        <w:rPr>
          <w:rFonts w:ascii="Times New Roman"/>
          <w:b w:val="false"/>
          <w:i w:val="false"/>
          <w:color w:val="000000"/>
          <w:sz w:val="28"/>
        </w:rPr>
        <w:t>
      Наименование вопроса 1._________________________________(ответы на вопросы излагаются полно, точно, объективно и лаконично. В случае выявления нарушений по вопросам контроля, каждый факт нарушения и недостатков, а также пробелов законодательства нумеруется в сквозном порядке и фиксируется отдельным пунктом)</w:t>
      </w:r>
      <w:r>
        <w:br/>
      </w:r>
      <w:r>
        <w:rPr>
          <w:rFonts w:ascii="Times New Roman"/>
          <w:b w:val="false"/>
          <w:i w:val="false"/>
          <w:color w:val="000000"/>
          <w:sz w:val="28"/>
        </w:rPr>
        <w:t>
      Пункт 1.________________________________________________</w:t>
      </w:r>
      <w:r>
        <w:br/>
      </w:r>
      <w:r>
        <w:rPr>
          <w:rFonts w:ascii="Times New Roman"/>
          <w:b w:val="false"/>
          <w:i w:val="false"/>
          <w:color w:val="000000"/>
          <w:sz w:val="28"/>
        </w:rPr>
        <w:t xml:space="preserve">
      (описывается характер и вид нарушения со ссылкой на статьи, пункты и подпункты нормативных правовых актов, положения которых нарушены, а также приложения к акту контроля с наименованием прилагаемого документа, который служит доказательством соответствующего факта) </w:t>
      </w:r>
      <w:r>
        <w:br/>
      </w:r>
      <w:r>
        <w:rPr>
          <w:rFonts w:ascii="Times New Roman"/>
          <w:b w:val="false"/>
          <w:i w:val="false"/>
          <w:color w:val="000000"/>
          <w:sz w:val="28"/>
        </w:rPr>
        <w:t>
      Пункт 2.________________________________________ (описывается характер и вид нарушения со ссылкой на статьи, пункты и подпункты нормативных правовых актов, положения которых нарушены, а так же приложения к акту контроля с наименованием прилагаемого документа, который служит доказательством соответствующего факта).</w:t>
      </w:r>
      <w:r>
        <w:br/>
      </w:r>
      <w:r>
        <w:rPr>
          <w:rFonts w:ascii="Times New Roman"/>
          <w:b w:val="false"/>
          <w:i w:val="false"/>
          <w:color w:val="000000"/>
          <w:sz w:val="28"/>
        </w:rPr>
        <w:t>
      Наименование вопроса 2._______________________________________</w:t>
      </w:r>
      <w:r>
        <w:br/>
      </w:r>
      <w:r>
        <w:rPr>
          <w:rFonts w:ascii="Times New Roman"/>
          <w:b w:val="false"/>
          <w:i w:val="false"/>
          <w:color w:val="000000"/>
          <w:sz w:val="28"/>
        </w:rPr>
        <w:t>
      Пункт 1.________________________________________________</w:t>
      </w:r>
      <w:r>
        <w:br/>
      </w:r>
      <w:r>
        <w:rPr>
          <w:rFonts w:ascii="Times New Roman"/>
          <w:b w:val="false"/>
          <w:i w:val="false"/>
          <w:color w:val="000000"/>
          <w:sz w:val="28"/>
        </w:rPr>
        <w:t>
      Пункт 2.________________________________________________</w:t>
      </w:r>
      <w:r>
        <w:br/>
      </w:r>
      <w:r>
        <w:rPr>
          <w:rFonts w:ascii="Times New Roman"/>
          <w:b w:val="false"/>
          <w:i w:val="false"/>
          <w:color w:val="000000"/>
          <w:sz w:val="28"/>
        </w:rPr>
        <w:t>
      Результаты контроля показали следующее ______________________».</w:t>
      </w:r>
      <w:r>
        <w:br/>
      </w:r>
      <w:r>
        <w:rPr>
          <w:rFonts w:ascii="Times New Roman"/>
          <w:b w:val="false"/>
          <w:i w:val="false"/>
          <w:color w:val="000000"/>
          <w:sz w:val="28"/>
        </w:rPr>
        <w:t xml:space="preserve">
      4) при оценке реализации Стратегического плана государственного органа (на основе данных таблицы 8 Правил), возможно отражение следующих данных, к примеру: </w:t>
      </w:r>
      <w:r>
        <w:br/>
      </w:r>
      <w:r>
        <w:rPr>
          <w:rFonts w:ascii="Times New Roman"/>
          <w:b w:val="false"/>
          <w:i w:val="false"/>
          <w:color w:val="000000"/>
          <w:sz w:val="28"/>
        </w:rPr>
        <w:t>
      Стратегический План _____ (указывается государственный орган) на ____ год (указывается период реализации) утвержден Постановлением Правительства Республики Казахстан от ___ 20___ года, где ________(направление выполнения государственным органом государственных функций, полномочий и оказание вытекающих из них государственных услуг).</w:t>
      </w:r>
      <w:r>
        <w:br/>
      </w:r>
      <w:r>
        <w:rPr>
          <w:rFonts w:ascii="Times New Roman"/>
          <w:b w:val="false"/>
          <w:i w:val="false"/>
          <w:color w:val="000000"/>
          <w:sz w:val="28"/>
        </w:rPr>
        <w:t>
      Стратегическим планом ______ (указывается государственный орган)для достижения цели _____ (указать цель)предусмотрено ____ (указываются целевые индикаторы в зависимости от единицы измерения), где фактическое достижение составило _____(указывается единица измерения), где в течение ___ года внесены корректировки в показатели ____ и составило ____ (указывается единица измерения) и другое.</w:t>
      </w:r>
      <w:r>
        <w:br/>
      </w:r>
      <w:r>
        <w:rPr>
          <w:rFonts w:ascii="Times New Roman"/>
          <w:b w:val="false"/>
          <w:i w:val="false"/>
          <w:color w:val="000000"/>
          <w:sz w:val="28"/>
        </w:rPr>
        <w:t>
      Для достижения задачи ______ (указать задачу) показатель результата предусмотрен ____ (указывается единица измерения), который по итогам ____ года составил ______ (указывается единица измерения), где в течение ____ года вносились изменения к количественные показатели ___ раз и составило _____ (указывается единица измерения) и другое.</w:t>
      </w:r>
      <w:r>
        <w:br/>
      </w:r>
      <w:r>
        <w:rPr>
          <w:rFonts w:ascii="Times New Roman"/>
          <w:b w:val="false"/>
          <w:i w:val="false"/>
          <w:color w:val="000000"/>
          <w:sz w:val="28"/>
        </w:rPr>
        <w:t>
      5) при оценке эффективности республиканских бюджетных программ в рамках оценки Стратегического плана государственного органа на основе данных таблицы 2 Правил отражаются следующие сведения, к примеру:</w:t>
      </w:r>
      <w:r>
        <w:br/>
      </w:r>
      <w:r>
        <w:rPr>
          <w:rFonts w:ascii="Times New Roman"/>
          <w:b w:val="false"/>
          <w:i w:val="false"/>
          <w:color w:val="000000"/>
          <w:sz w:val="28"/>
        </w:rPr>
        <w:t>
      показатели прямого результата бюджетной программы ______ (наименование бюджетной программы) на ____ год предусмотрены ____ (указывается единица измерения), фактическое выполнение показателей за отчетный период составили ____ (указывается единица измерения); показатели прямого конечного результата запланированы в ____ (указывается единица измерения) при фактическом выполнении ___ (указывается единица измерения); (при наличии показателя качества, показателя эффективности бюджетных программ так же указываются сведения по запланированным и фактическим показателям исполнения).</w:t>
      </w:r>
      <w:r>
        <w:br/>
      </w:r>
      <w:r>
        <w:rPr>
          <w:rFonts w:ascii="Times New Roman"/>
          <w:b w:val="false"/>
          <w:i w:val="false"/>
          <w:color w:val="000000"/>
          <w:sz w:val="28"/>
        </w:rPr>
        <w:t>
      Объем бюджетного финансирования по бюджетной программе (подпрограмме) _____ на ____ год составил сумму ____ тыс. тенге при фактическом исполнении _____ тыс. тенге, где средства освоены в полном объеме или объем сэкономленных средств составил _____ тыс. тенге.</w:t>
      </w:r>
      <w:r>
        <w:br/>
      </w:r>
      <w:r>
        <w:rPr>
          <w:rFonts w:ascii="Times New Roman"/>
          <w:b w:val="false"/>
          <w:i w:val="false"/>
          <w:color w:val="000000"/>
          <w:sz w:val="28"/>
        </w:rPr>
        <w:t>
      6) при оценке реализации государственных (отраслевых) программ в акте возможно отражение следующих сведений, к примеру:</w:t>
      </w:r>
      <w:r>
        <w:br/>
      </w:r>
      <w:r>
        <w:rPr>
          <w:rFonts w:ascii="Times New Roman"/>
          <w:b w:val="false"/>
          <w:i w:val="false"/>
          <w:color w:val="000000"/>
          <w:sz w:val="28"/>
        </w:rPr>
        <w:t>
      государственная (отраслевая) программа ______ (наименование программы) утверждена Указом Президента Республики Казахстан (постановлением Правительства РК) от ___ 20___ года № ___, срок реализации которой предусмотрен в _____ (указывается период реализации). Целью реализации Программы предусмотрено следующее __________________.</w:t>
      </w:r>
      <w:r>
        <w:br/>
      </w:r>
      <w:r>
        <w:rPr>
          <w:rFonts w:ascii="Times New Roman"/>
          <w:b w:val="false"/>
          <w:i w:val="false"/>
          <w:color w:val="000000"/>
          <w:sz w:val="28"/>
        </w:rPr>
        <w:t xml:space="preserve">
      На реализацию государственной (отраслевой) программы на 20___ год при предполагаемых объемах республиканского бюджета в сумме ____ тыс. тенге фактически выделены средства _____тыс. тенге, где освоение средств составило ___ тыс. тенге, отклонение между выделенными и фактически использованными средствами ___ тыс. тенге (и другое в разрезе периода реализации). </w:t>
      </w:r>
      <w:r>
        <w:br/>
      </w:r>
      <w:r>
        <w:rPr>
          <w:rFonts w:ascii="Times New Roman"/>
          <w:b w:val="false"/>
          <w:i w:val="false"/>
          <w:color w:val="000000"/>
          <w:sz w:val="28"/>
        </w:rPr>
        <w:t xml:space="preserve">
      Финансирование из средств местного бюджета предполагалось в объеме ____ тыс. тенге, однако объем выделенных средств составил ____ тыс. тенге при фактическом исполнении ____ тыс. тенге (и другое в разрезе периода реализации). </w:t>
      </w:r>
      <w:r>
        <w:br/>
      </w:r>
      <w:r>
        <w:rPr>
          <w:rFonts w:ascii="Times New Roman"/>
          <w:b w:val="false"/>
          <w:i w:val="false"/>
          <w:color w:val="000000"/>
          <w:sz w:val="28"/>
        </w:rPr>
        <w:t>
      По источнику ______ (указать другие источник финансирования) выделены средства в 20___ году в объеме ____ тыс. тенге при фактическом исполнении ___ тыс. тенге (и другое в разрезе периода реализации) (для заполнения применяются данные Таблицы 5 Правил).</w:t>
      </w:r>
      <w:r>
        <w:br/>
      </w:r>
      <w:r>
        <w:rPr>
          <w:rFonts w:ascii="Times New Roman"/>
          <w:b w:val="false"/>
          <w:i w:val="false"/>
          <w:color w:val="000000"/>
          <w:sz w:val="28"/>
        </w:rPr>
        <w:t xml:space="preserve">
      В целях реализации Указа Президента Республики Казахстан от __ 20__ года №___ «О государственной программе на 20__ - 20___ годы постановлением Правительства Республики Казахстан от ___ 20__года №__ утвержден План мероприятий «Об утверждении Плана мероприятий Правительства Республики Казахстан по 20__ - 20__годы», который предусматривает (указываются комплекс организационных, экономических и других мероприятий, направленных на достижение целей и задач Программы). </w:t>
      </w:r>
      <w:r>
        <w:br/>
      </w:r>
      <w:r>
        <w:rPr>
          <w:rFonts w:ascii="Times New Roman"/>
          <w:b w:val="false"/>
          <w:i w:val="false"/>
          <w:color w:val="000000"/>
          <w:sz w:val="28"/>
        </w:rPr>
        <w:t xml:space="preserve">
      По Плану мероприятий предусмотрено исполнение ___ пунктов, где на 20__ год (в зависимости от охвата срока реализации) предусмотрено исполнение __ пунктов мероприятий, из которых исполнено ___ пунктов, не выполнено ___ (указывается количество) мероприятий, где ответственными исполнителями являлись _____ (указывается государственный орган - соисполнитель). </w:t>
      </w:r>
      <w:r>
        <w:br/>
      </w:r>
      <w:r>
        <w:rPr>
          <w:rFonts w:ascii="Times New Roman"/>
          <w:b w:val="false"/>
          <w:i w:val="false"/>
          <w:color w:val="000000"/>
          <w:sz w:val="28"/>
        </w:rPr>
        <w:t>
      Для достижения цели ______ (указывается цель) Программы предусмотрен целевой индикатор _______ (указывается единица измерения), который достигнут в ____ (единица измерения) и другое.</w:t>
      </w:r>
      <w:r>
        <w:br/>
      </w:r>
      <w:r>
        <w:rPr>
          <w:rFonts w:ascii="Times New Roman"/>
          <w:b w:val="false"/>
          <w:i w:val="false"/>
          <w:color w:val="000000"/>
          <w:sz w:val="28"/>
        </w:rPr>
        <w:t xml:space="preserve">
      Для достижения задачи _____ (указывается наименование задачи)предусмотрен показатель результата ___ (единица измерения), который достигнут в _____ (единица измерения) и другое. </w:t>
      </w:r>
      <w:r>
        <w:br/>
      </w:r>
      <w:r>
        <w:rPr>
          <w:rFonts w:ascii="Times New Roman"/>
          <w:b w:val="false"/>
          <w:i w:val="false"/>
          <w:color w:val="000000"/>
          <w:sz w:val="28"/>
        </w:rPr>
        <w:t xml:space="preserve">
      7) при контроле использования средств республиканского бюджета, выделенные на пополнение уставного капитала _____ (указывается субъект квазигосударственного сектора) допускается отражение следующих данных, к примеру: </w:t>
      </w:r>
      <w:r>
        <w:br/>
      </w:r>
      <w:r>
        <w:rPr>
          <w:rFonts w:ascii="Times New Roman"/>
          <w:b w:val="false"/>
          <w:i w:val="false"/>
          <w:color w:val="000000"/>
          <w:sz w:val="28"/>
        </w:rPr>
        <w:t>
      При контроле использования средств республиканского бюджета на пополнение уставного капитала _________ (указывается объект контроля) установлено, что согласно финансового – экономического обоснования средства республиканского бюджета выделены на ________ (цель выделения средств), в том числе на ______ (мероприятие) в сумме ____ тыс. тенге, где фактическое использование средств на _____ (мероприятие) составило ___ тыс. тенге и другое (в разрезе предусмотренных мероприятий в рамках выделенных средств на уставный капитал) (данные таблицы 9 Правил).</w:t>
      </w:r>
      <w:r>
        <w:br/>
      </w:r>
      <w:r>
        <w:rPr>
          <w:rFonts w:ascii="Times New Roman"/>
          <w:b w:val="false"/>
          <w:i w:val="false"/>
          <w:color w:val="000000"/>
          <w:sz w:val="28"/>
        </w:rPr>
        <w:t>
      13. Препятствия в проведении контроля:</w:t>
      </w:r>
      <w:r>
        <w:br/>
      </w:r>
      <w:r>
        <w:rPr>
          <w:rFonts w:ascii="Times New Roman"/>
          <w:b w:val="false"/>
          <w:i w:val="false"/>
          <w:color w:val="000000"/>
          <w:sz w:val="28"/>
        </w:rPr>
        <w:t>
      В случае отсутствия препятствии указывается: В ходе проведения контроля препятствия со стороны ГУ, АО, ТОО и другое _________ (наименование объекта контроля) отсутствуют.</w:t>
      </w:r>
      <w:r>
        <w:br/>
      </w:r>
      <w:r>
        <w:rPr>
          <w:rFonts w:ascii="Times New Roman"/>
          <w:b w:val="false"/>
          <w:i w:val="false"/>
          <w:color w:val="000000"/>
          <w:sz w:val="28"/>
        </w:rPr>
        <w:t>
      При наличии препятствия указывается: При проведении контроля установлены факты препятствия со стороны должностного лица ________ (указывается фамилия и инициалы, занимаемая должность) в _____ (какие конкретно оказаны препятствия в проведении контрольного мероприятия и, на что они повлияли).</w:t>
      </w:r>
      <w:r>
        <w:br/>
      </w:r>
      <w:r>
        <w:rPr>
          <w:rFonts w:ascii="Times New Roman"/>
          <w:b w:val="false"/>
          <w:i w:val="false"/>
          <w:color w:val="000000"/>
          <w:sz w:val="28"/>
        </w:rPr>
        <w:t>
      В ходе контроля составлен протокол о совершении административного правонарушения № __ от _____ 20____ года на ______________ (фамилия и инициалы должностного лица, на которого составлен протокол) в связи с нарушением ст._____ Кодекса Республики Казахстан «Об административных правонарушениях, выразившимся в __________ (отказ в допуске на объект контроля, непредставление необходимых документов или предоставление недостоверной, необъективной и не полной информации, материалов и иных сведений для проведения контроля и другое).</w:t>
      </w:r>
      <w:r>
        <w:br/>
      </w:r>
      <w:r>
        <w:rPr>
          <w:rFonts w:ascii="Times New Roman"/>
          <w:b w:val="false"/>
          <w:i w:val="false"/>
          <w:color w:val="000000"/>
          <w:sz w:val="28"/>
        </w:rPr>
        <w:t>
      14. Меры, принятые в ходе контроля:</w:t>
      </w:r>
      <w:r>
        <w:br/>
      </w:r>
      <w:r>
        <w:rPr>
          <w:rFonts w:ascii="Times New Roman"/>
          <w:b w:val="false"/>
          <w:i w:val="false"/>
          <w:color w:val="000000"/>
          <w:sz w:val="28"/>
        </w:rPr>
        <w:t xml:space="preserve">
      В ходе проводимого контроля приняты меры: </w:t>
      </w:r>
      <w:r>
        <w:br/>
      </w:r>
      <w:r>
        <w:rPr>
          <w:rFonts w:ascii="Times New Roman"/>
          <w:b w:val="false"/>
          <w:i w:val="false"/>
          <w:color w:val="000000"/>
          <w:sz w:val="28"/>
        </w:rPr>
        <w:t>
      Например: перечислены штрафные санкции в доход республиканского бюджета в сумме____ тыс. тенге по несвоевременному выполнению объема строительных работ объекта _____ (наименование объекта) и другое.</w:t>
      </w:r>
      <w:r>
        <w:br/>
      </w:r>
      <w:r>
        <w:rPr>
          <w:rFonts w:ascii="Times New Roman"/>
          <w:b w:val="false"/>
          <w:i w:val="false"/>
          <w:color w:val="000000"/>
          <w:sz w:val="28"/>
        </w:rPr>
        <w:t xml:space="preserve">
      При констатации факта принятых мер указывается документ, являющийся доказательством совершенного действия по устранению нарушений (недостатка) со ссылкой на номер приложения к акту контроля, подтверждающего его (сведения о мерах принятых объектом контроля по устранению нарушений, выявленных в ходе контроля). </w:t>
      </w:r>
      <w:r>
        <w:br/>
      </w:r>
      <w:r>
        <w:rPr>
          <w:rFonts w:ascii="Times New Roman"/>
          <w:b w:val="false"/>
          <w:i w:val="false"/>
          <w:color w:val="000000"/>
          <w:sz w:val="28"/>
        </w:rPr>
        <w:t xml:space="preserve">
      15. Приложения: </w:t>
      </w:r>
      <w:r>
        <w:br/>
      </w:r>
      <w:r>
        <w:rPr>
          <w:rFonts w:ascii="Times New Roman"/>
          <w:b w:val="false"/>
          <w:i w:val="false"/>
          <w:color w:val="000000"/>
          <w:sz w:val="28"/>
        </w:rPr>
        <w:t xml:space="preserve">
      1) требование по исполнению обязанностей руководителя объекта контроля от ____20 ___ года; </w:t>
      </w:r>
      <w:r>
        <w:br/>
      </w:r>
      <w:r>
        <w:rPr>
          <w:rFonts w:ascii="Times New Roman"/>
          <w:b w:val="false"/>
          <w:i w:val="false"/>
          <w:color w:val="000000"/>
          <w:sz w:val="28"/>
        </w:rPr>
        <w:t xml:space="preserve">
      2) реестр выявленных нарушений и недостатков; </w:t>
      </w:r>
      <w:r>
        <w:br/>
      </w:r>
      <w:r>
        <w:rPr>
          <w:rFonts w:ascii="Times New Roman"/>
          <w:b w:val="false"/>
          <w:i w:val="false"/>
          <w:color w:val="000000"/>
          <w:sz w:val="28"/>
        </w:rPr>
        <w:t xml:space="preserve">
      3) прочие подтверждающие документы, являющиеся доказательной базой для подтверждения установленных нарушений и недостатков, выявленных в ходе контроля. </w:t>
      </w:r>
      <w:r>
        <w:br/>
      </w:r>
      <w:r>
        <w:rPr>
          <w:rFonts w:ascii="Times New Roman"/>
          <w:b w:val="false"/>
          <w:i w:val="false"/>
          <w:color w:val="000000"/>
          <w:sz w:val="28"/>
        </w:rPr>
        <w:t>
      16. Подписи.</w:t>
      </w:r>
    </w:p>
    <w:p>
      <w:pPr>
        <w:spacing w:after="0"/>
        <w:ind w:left="0"/>
        <w:jc w:val="both"/>
      </w:pPr>
      <w:r>
        <w:rPr>
          <w:rFonts w:ascii="Times New Roman"/>
          <w:b/>
          <w:i w:val="false"/>
          <w:color w:val="000000"/>
          <w:sz w:val="28"/>
        </w:rPr>
        <w:t xml:space="preserve">      Счетный комитет по контролю за исполнением </w:t>
      </w:r>
      <w:r>
        <w:rPr>
          <w:rFonts w:ascii="Times New Roman"/>
          <w:b/>
          <w:i w:val="false"/>
          <w:color w:val="000000"/>
          <w:sz w:val="28"/>
        </w:rPr>
        <w:t>республиканского бюджета</w:t>
      </w:r>
    </w:p>
    <w:p>
      <w:pPr>
        <w:spacing w:after="0"/>
        <w:ind w:left="0"/>
        <w:jc w:val="both"/>
      </w:pPr>
      <w:r>
        <w:rPr>
          <w:rFonts w:ascii="Times New Roman"/>
          <w:b w:val="false"/>
          <w:i w:val="false"/>
          <w:color w:val="000000"/>
          <w:sz w:val="28"/>
        </w:rPr>
        <w:t>      Должность контролеров (сотрудников)</w:t>
      </w:r>
      <w:r>
        <w:br/>
      </w:r>
      <w:r>
        <w:rPr>
          <w:rFonts w:ascii="Times New Roman"/>
          <w:b w:val="false"/>
          <w:i w:val="false"/>
          <w:color w:val="000000"/>
          <w:sz w:val="28"/>
        </w:rPr>
        <w:t>
      Счетного комитета                                Ф.И.О.</w:t>
      </w:r>
    </w:p>
    <w:p>
      <w:pPr>
        <w:spacing w:after="0"/>
        <w:ind w:left="0"/>
        <w:jc w:val="both"/>
      </w:pPr>
      <w:r>
        <w:rPr>
          <w:rFonts w:ascii="Times New Roman"/>
          <w:b w:val="false"/>
          <w:i w:val="false"/>
          <w:color w:val="000000"/>
          <w:sz w:val="28"/>
        </w:rPr>
        <w:t>      В случае привлечения специалистов государственных органов, аудиторских организаций и экспертов, привлеченных к проведению контроля</w:t>
      </w:r>
    </w:p>
    <w:p>
      <w:pPr>
        <w:spacing w:after="0"/>
        <w:ind w:left="0"/>
        <w:jc w:val="both"/>
      </w:pPr>
      <w:r>
        <w:rPr>
          <w:rFonts w:ascii="Times New Roman"/>
          <w:b w:val="false"/>
          <w:i w:val="false"/>
          <w:color w:val="000000"/>
          <w:sz w:val="28"/>
        </w:rPr>
        <w:t>      Должность и принадлежность к государственному органу организации Ф.И.О.</w:t>
      </w:r>
    </w:p>
    <w:p>
      <w:pPr>
        <w:spacing w:after="0"/>
        <w:ind w:left="0"/>
        <w:jc w:val="both"/>
      </w:pPr>
      <w:r>
        <w:rPr>
          <w:rFonts w:ascii="Times New Roman"/>
          <w:b/>
          <w:i w:val="false"/>
          <w:color w:val="000000"/>
          <w:sz w:val="28"/>
        </w:rPr>
        <w:t xml:space="preserve">      Полное наименование государственного органа (ГУ, АО, ТОО </w:t>
      </w:r>
      <w:r>
        <w:rPr>
          <w:rFonts w:ascii="Times New Roman"/>
          <w:b/>
          <w:i w:val="false"/>
          <w:color w:val="000000"/>
          <w:sz w:val="28"/>
        </w:rPr>
        <w:t>и другое)</w:t>
      </w:r>
    </w:p>
    <w:p>
      <w:pPr>
        <w:spacing w:after="0"/>
        <w:ind w:left="0"/>
        <w:jc w:val="both"/>
      </w:pPr>
      <w:r>
        <w:rPr>
          <w:rFonts w:ascii="Times New Roman"/>
          <w:b w:val="false"/>
          <w:i w:val="false"/>
          <w:color w:val="000000"/>
          <w:sz w:val="28"/>
        </w:rPr>
        <w:t>      Должность ответственных сотрудников,</w:t>
      </w:r>
      <w:r>
        <w:br/>
      </w:r>
      <w:r>
        <w:rPr>
          <w:rFonts w:ascii="Times New Roman"/>
          <w:b w:val="false"/>
          <w:i w:val="false"/>
          <w:color w:val="000000"/>
          <w:sz w:val="28"/>
        </w:rPr>
        <w:t>
      имеющих право первой подписи</w:t>
      </w:r>
      <w:r>
        <w:br/>
      </w:r>
      <w:r>
        <w:rPr>
          <w:rFonts w:ascii="Times New Roman"/>
          <w:b w:val="false"/>
          <w:i w:val="false"/>
          <w:color w:val="000000"/>
          <w:sz w:val="28"/>
        </w:rPr>
        <w:t>
      (при наличии возражений указывают</w:t>
      </w:r>
      <w:r>
        <w:br/>
      </w:r>
      <w:r>
        <w:rPr>
          <w:rFonts w:ascii="Times New Roman"/>
          <w:b w:val="false"/>
          <w:i w:val="false"/>
          <w:color w:val="000000"/>
          <w:sz w:val="28"/>
        </w:rPr>
        <w:t>
      «Подписываю с возражениями»)                             Ф.И.О.</w:t>
      </w:r>
    </w:p>
    <w:p>
      <w:pPr>
        <w:spacing w:after="0"/>
        <w:ind w:left="0"/>
        <w:jc w:val="both"/>
      </w:pPr>
      <w:r>
        <w:rPr>
          <w:rFonts w:ascii="Times New Roman"/>
          <w:b w:val="false"/>
          <w:i w:val="false"/>
          <w:color w:val="000000"/>
          <w:sz w:val="28"/>
        </w:rPr>
        <w:t>      Должность ответственных сотрудников,</w:t>
      </w:r>
      <w:r>
        <w:br/>
      </w:r>
      <w:r>
        <w:rPr>
          <w:rFonts w:ascii="Times New Roman"/>
          <w:b w:val="false"/>
          <w:i w:val="false"/>
          <w:color w:val="000000"/>
          <w:sz w:val="28"/>
        </w:rPr>
        <w:t>
      имеющих право второй подписи                             Ф.И.О.</w:t>
      </w:r>
    </w:p>
    <w:p>
      <w:pPr>
        <w:spacing w:after="0"/>
        <w:ind w:left="0"/>
        <w:jc w:val="both"/>
      </w:pPr>
      <w:r>
        <w:rPr>
          <w:rFonts w:ascii="Times New Roman"/>
          <w:b w:val="false"/>
          <w:i w:val="false"/>
          <w:color w:val="000000"/>
          <w:sz w:val="28"/>
        </w:rPr>
        <w:t>      Акт контроля составлен в двух (трех) экземплярах:</w:t>
      </w:r>
      <w:r>
        <w:br/>
      </w:r>
      <w:r>
        <w:rPr>
          <w:rFonts w:ascii="Times New Roman"/>
          <w:b w:val="false"/>
          <w:i w:val="false"/>
          <w:color w:val="000000"/>
          <w:sz w:val="28"/>
        </w:rPr>
        <w:t xml:space="preserve">
      экземпляр № 1 акта контроля Счетному комитету № ____ бланка; </w:t>
      </w:r>
      <w:r>
        <w:br/>
      </w:r>
      <w:r>
        <w:rPr>
          <w:rFonts w:ascii="Times New Roman"/>
          <w:b w:val="false"/>
          <w:i w:val="false"/>
          <w:color w:val="000000"/>
          <w:sz w:val="28"/>
        </w:rPr>
        <w:t xml:space="preserve">
      экземпляр № 2 акта контроля ГУ, АО, ТОО и другое № ___ бланка </w:t>
      </w:r>
    </w:p>
    <w:p>
      <w:pPr>
        <w:spacing w:after="0"/>
        <w:ind w:left="0"/>
        <w:jc w:val="both"/>
      </w:pPr>
      <w:r>
        <w:rPr>
          <w:rFonts w:ascii="Times New Roman"/>
          <w:b w:val="false"/>
          <w:i w:val="false"/>
          <w:color w:val="000000"/>
          <w:sz w:val="28"/>
        </w:rPr>
        <w:t>      Примечание: При проведении совместного контроля единой группой на объекте контроля, акт контроля оформляется на бланке Счетного комитета в трех экземплярах с предоставлением первого экземпляра Счетному комитету, второго экземпляра – государственному органу-участнику совместного контроля, третьего экземпляра – объекту контроля.</w:t>
      </w:r>
    </w:p>
    <w:p>
      <w:pPr>
        <w:spacing w:after="0"/>
        <w:ind w:left="0"/>
        <w:jc w:val="both"/>
      </w:pPr>
      <w:r>
        <w:rPr>
          <w:rFonts w:ascii="Times New Roman"/>
          <w:b w:val="false"/>
          <w:i w:val="false"/>
          <w:color w:val="000000"/>
          <w:sz w:val="28"/>
        </w:rPr>
        <w:t xml:space="preserve">Приложение №__           </w:t>
      </w:r>
      <w:r>
        <w:br/>
      </w:r>
      <w:r>
        <w:rPr>
          <w:rFonts w:ascii="Times New Roman"/>
          <w:b w:val="false"/>
          <w:i w:val="false"/>
          <w:color w:val="000000"/>
          <w:sz w:val="28"/>
        </w:rPr>
        <w:t xml:space="preserve">
к Акту контроля от «__» _____ 20_года </w:t>
      </w:r>
    </w:p>
    <w:bookmarkStart w:name="z88" w:id="11"/>
    <w:p>
      <w:pPr>
        <w:spacing w:after="0"/>
        <w:ind w:left="0"/>
        <w:jc w:val="both"/>
      </w:pPr>
      <w:r>
        <w:rPr>
          <w:rFonts w:ascii="Times New Roman"/>
          <w:b w:val="false"/>
          <w:i w:val="false"/>
          <w:color w:val="000000"/>
          <w:sz w:val="28"/>
        </w:rPr>
        <w:t>
Таблица 1. Информация по исполнению бюджетных программ (подпрограмм)</w:t>
      </w:r>
      <w:r>
        <w:br/>
      </w:r>
      <w:r>
        <w:rPr>
          <w:rFonts w:ascii="Times New Roman"/>
          <w:b w:val="false"/>
          <w:i w:val="false"/>
          <w:color w:val="000000"/>
          <w:sz w:val="28"/>
        </w:rPr>
        <w:t>
                  охваченных контролем (тыс. тенге)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1573"/>
        <w:gridCol w:w="1533"/>
        <w:gridCol w:w="1418"/>
        <w:gridCol w:w="1307"/>
        <w:gridCol w:w="1371"/>
        <w:gridCol w:w="1355"/>
        <w:gridCol w:w="1791"/>
        <w:gridCol w:w="1292"/>
        <w:gridCol w:w="1709"/>
      </w:tblGrid>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бюджетных программ (подпрограмм),специфик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Потребность средств по бюджетной заявке к проекту бюджета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Утвержденная сумма плана финансирования на начало года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утвержденной суммы от потребности бюджетной заявки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Скорректированная (уточненная) сумма плана финансирования на конец года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Оплаченные обязательства (кассовые расходы) по итогам года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между скорректированной (уточненной) суммой и оплаченными обязательствами, указать причины неосвоения средств</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Фактические расходы по итогам года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отклонения оплаченных обязательств (кассовых расходов) от фактически произведенных расходов по итогам года</w:t>
            </w:r>
          </w:p>
        </w:tc>
      </w:tr>
      <w:tr>
        <w:trPr>
          <w:trHeight w:val="1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гр.3 - заполняются данные расчетов бюджетной заявки к проекту бюджета; </w:t>
      </w:r>
      <w:r>
        <w:br/>
      </w:r>
      <w:r>
        <w:rPr>
          <w:rFonts w:ascii="Times New Roman"/>
          <w:b w:val="false"/>
          <w:i w:val="false"/>
          <w:color w:val="000000"/>
          <w:sz w:val="28"/>
        </w:rPr>
        <w:t>
      гр.4 - предусмотренные средства плана финансирования в разрезе бюджетных программ (подпрограмм, специфик) на начало года;</w:t>
      </w:r>
      <w:r>
        <w:br/>
      </w:r>
      <w:r>
        <w:rPr>
          <w:rFonts w:ascii="Times New Roman"/>
          <w:b w:val="false"/>
          <w:i w:val="false"/>
          <w:color w:val="000000"/>
          <w:sz w:val="28"/>
        </w:rPr>
        <w:t>
      гр.6- предусмотренные средства плана финансирования на конец года в разрезе бюджетных программ (подпрограмм, специфик) на конец года;</w:t>
      </w:r>
      <w:r>
        <w:br/>
      </w:r>
      <w:r>
        <w:rPr>
          <w:rFonts w:ascii="Times New Roman"/>
          <w:b w:val="false"/>
          <w:i w:val="false"/>
          <w:color w:val="000000"/>
          <w:sz w:val="28"/>
        </w:rPr>
        <w:t>
      гр.7 - данные баланса (форма № 2);</w:t>
      </w:r>
      <w:r>
        <w:br/>
      </w:r>
      <w:r>
        <w:rPr>
          <w:rFonts w:ascii="Times New Roman"/>
          <w:b w:val="false"/>
          <w:i w:val="false"/>
          <w:color w:val="000000"/>
          <w:sz w:val="28"/>
        </w:rPr>
        <w:t>
      гр.9 - данные баланса (форма № 2).</w:t>
      </w:r>
      <w:r>
        <w:br/>
      </w:r>
      <w:r>
        <w:rPr>
          <w:rFonts w:ascii="Times New Roman"/>
          <w:b w:val="false"/>
          <w:i w:val="false"/>
          <w:color w:val="000000"/>
          <w:sz w:val="28"/>
        </w:rPr>
        <w:t>
      Данную таблицу можно применить и при оценке показателей бюджетных программ стратегического плана</w:t>
      </w:r>
    </w:p>
    <w:p>
      <w:pPr>
        <w:spacing w:after="0"/>
        <w:ind w:left="0"/>
        <w:jc w:val="both"/>
      </w:pPr>
      <w:r>
        <w:rPr>
          <w:rFonts w:ascii="Times New Roman"/>
          <w:b w:val="false"/>
          <w:i w:val="false"/>
          <w:color w:val="000000"/>
          <w:sz w:val="28"/>
        </w:rPr>
        <w:t xml:space="preserve">Приложение №__         </w:t>
      </w:r>
      <w:r>
        <w:br/>
      </w:r>
      <w:r>
        <w:rPr>
          <w:rFonts w:ascii="Times New Roman"/>
          <w:b w:val="false"/>
          <w:i w:val="false"/>
          <w:color w:val="000000"/>
          <w:sz w:val="28"/>
        </w:rPr>
        <w:t xml:space="preserve">
к Акту контроля от «__» _____ 20_года </w:t>
      </w:r>
    </w:p>
    <w:bookmarkStart w:name="z89" w:id="12"/>
    <w:p>
      <w:pPr>
        <w:spacing w:after="0"/>
        <w:ind w:left="0"/>
        <w:jc w:val="both"/>
      </w:pPr>
      <w:r>
        <w:rPr>
          <w:rFonts w:ascii="Times New Roman"/>
          <w:b w:val="false"/>
          <w:i w:val="false"/>
          <w:color w:val="000000"/>
          <w:sz w:val="28"/>
        </w:rPr>
        <w:t>
     Таблица 2. Анализ исполнения бюджетных программ Стратегического</w:t>
      </w:r>
      <w:r>
        <w:br/>
      </w:r>
      <w:r>
        <w:rPr>
          <w:rFonts w:ascii="Times New Roman"/>
          <w:b w:val="false"/>
          <w:i w:val="false"/>
          <w:color w:val="000000"/>
          <w:sz w:val="28"/>
        </w:rPr>
        <w:t>
                      плана государственного органа*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1"/>
        <w:gridCol w:w="773"/>
        <w:gridCol w:w="2034"/>
        <w:gridCol w:w="1404"/>
        <w:gridCol w:w="1580"/>
        <w:gridCol w:w="1536"/>
        <w:gridCol w:w="1149"/>
        <w:gridCol w:w="2673"/>
      </w:tblGrid>
      <w:tr>
        <w:trPr>
          <w:trHeight w:val="171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код бюджетной программы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бюджетной программы, запланированные на отчетный финансовый год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 выполнение показателей за отчетный период</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(гр.4-гр.3)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 показателей (гр. 4/гр. 3х100 %)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 достижения результатов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сэкономленных (не освоенных) бюджетных средств при условии выполнения мероприятий в полном объеме (тыс. тенге)</w:t>
            </w:r>
          </w:p>
        </w:tc>
      </w:tr>
      <w:tr>
        <w:trPr>
          <w:trHeight w:val="225"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8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бюджетной программы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бюджетного финансирования бюджетной программ (подпрограммы)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*Данная таблица заполняется при оценке стратегического плана</w:t>
      </w:r>
      <w:r>
        <w:br/>
      </w:r>
      <w:r>
        <w:rPr>
          <w:rFonts w:ascii="Times New Roman"/>
          <w:b w:val="false"/>
          <w:i w:val="false"/>
          <w:color w:val="000000"/>
          <w:sz w:val="28"/>
        </w:rPr>
        <w:t>
государственного органа и при контроле исполнения отдельных</w:t>
      </w:r>
      <w:r>
        <w:br/>
      </w:r>
      <w:r>
        <w:rPr>
          <w:rFonts w:ascii="Times New Roman"/>
          <w:b w:val="false"/>
          <w:i w:val="false"/>
          <w:color w:val="000000"/>
          <w:sz w:val="28"/>
        </w:rPr>
        <w:t>
республиканских бюджетных программ.</w:t>
      </w:r>
      <w:r>
        <w:br/>
      </w:r>
      <w:r>
        <w:rPr>
          <w:rFonts w:ascii="Times New Roman"/>
          <w:b w:val="false"/>
          <w:i w:val="false"/>
          <w:color w:val="000000"/>
          <w:sz w:val="28"/>
        </w:rPr>
        <w:t>
      Примечание: Показатели, характеризующие результаты реализации</w:t>
      </w:r>
      <w:r>
        <w:br/>
      </w:r>
      <w:r>
        <w:rPr>
          <w:rFonts w:ascii="Times New Roman"/>
          <w:b w:val="false"/>
          <w:i w:val="false"/>
          <w:color w:val="000000"/>
          <w:sz w:val="28"/>
        </w:rPr>
        <w:t>
бюджетной программы, содержат показатели прямого и конечного</w:t>
      </w:r>
      <w:r>
        <w:br/>
      </w:r>
      <w:r>
        <w:rPr>
          <w:rFonts w:ascii="Times New Roman"/>
          <w:b w:val="false"/>
          <w:i w:val="false"/>
          <w:color w:val="000000"/>
          <w:sz w:val="28"/>
        </w:rPr>
        <w:t>
результатов, а также могут содержать показатели качества и</w:t>
      </w:r>
      <w:r>
        <w:br/>
      </w:r>
      <w:r>
        <w:rPr>
          <w:rFonts w:ascii="Times New Roman"/>
          <w:b w:val="false"/>
          <w:i w:val="false"/>
          <w:color w:val="000000"/>
          <w:sz w:val="28"/>
        </w:rPr>
        <w:t xml:space="preserve">
эффективности. </w:t>
      </w:r>
    </w:p>
    <w:p>
      <w:pPr>
        <w:spacing w:after="0"/>
        <w:ind w:left="0"/>
        <w:jc w:val="both"/>
      </w:pPr>
      <w:r>
        <w:rPr>
          <w:rFonts w:ascii="Times New Roman"/>
          <w:b w:val="false"/>
          <w:i w:val="false"/>
          <w:color w:val="000000"/>
          <w:sz w:val="28"/>
        </w:rPr>
        <w:t xml:space="preserve">Приложение №__           </w:t>
      </w:r>
      <w:r>
        <w:br/>
      </w:r>
      <w:r>
        <w:rPr>
          <w:rFonts w:ascii="Times New Roman"/>
          <w:b w:val="false"/>
          <w:i w:val="false"/>
          <w:color w:val="000000"/>
          <w:sz w:val="28"/>
        </w:rPr>
        <w:t xml:space="preserve">
к Акту контроля от «__» _____ 20_года </w:t>
      </w:r>
    </w:p>
    <w:bookmarkStart w:name="z90" w:id="13"/>
    <w:p>
      <w:pPr>
        <w:spacing w:after="0"/>
        <w:ind w:left="0"/>
        <w:jc w:val="both"/>
      </w:pPr>
      <w:r>
        <w:rPr>
          <w:rFonts w:ascii="Times New Roman"/>
          <w:b w:val="false"/>
          <w:i w:val="false"/>
          <w:color w:val="000000"/>
          <w:sz w:val="28"/>
        </w:rPr>
        <w:t>
     Таблица 3. Информация о выполнении объема строительных работ и</w:t>
      </w:r>
      <w:r>
        <w:br/>
      </w:r>
      <w:r>
        <w:rPr>
          <w:rFonts w:ascii="Times New Roman"/>
          <w:b w:val="false"/>
          <w:i w:val="false"/>
          <w:color w:val="000000"/>
          <w:sz w:val="28"/>
        </w:rPr>
        <w:t>
      своевременности сдачи в эксплуатацию объектов строительства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1715"/>
        <w:gridCol w:w="1722"/>
        <w:gridCol w:w="1060"/>
        <w:gridCol w:w="794"/>
        <w:gridCol w:w="1583"/>
        <w:gridCol w:w="1729"/>
        <w:gridCol w:w="1576"/>
        <w:gridCol w:w="1716"/>
        <w:gridCol w:w="1365"/>
      </w:tblGrid>
      <w:tr>
        <w:trPr>
          <w:trHeight w:val="6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программы/объекта</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Сметная стоимость строительства по Заключению госэкспертизы</w:t>
            </w:r>
          </w:p>
          <w:p>
            <w:pPr>
              <w:spacing w:after="20"/>
              <w:ind w:left="20"/>
              <w:jc w:val="both"/>
            </w:pPr>
            <w:r>
              <w:rPr>
                <w:rFonts w:ascii="Times New Roman"/>
                <w:b w:val="false"/>
                <w:i w:val="false"/>
                <w:color w:val="000000"/>
                <w:sz w:val="20"/>
              </w:rPr>
              <w:t>(тыс.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Договорная стоимость строительства (тыс. тенге)</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Выполненный (принятый) объем работ с начала строительства, (тыс. тенге)</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Запланированный срок сдачи объекта в эксплуатацию согласно договору</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 срок сдачи объекта в эксплуатацию</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несвоевременной сдачи объектов в эксплуатацию</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нормативная продолжительность строительства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договору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гр.1 – порядковый номер; </w:t>
      </w:r>
      <w:r>
        <w:br/>
      </w:r>
      <w:r>
        <w:rPr>
          <w:rFonts w:ascii="Times New Roman"/>
          <w:b w:val="false"/>
          <w:i w:val="false"/>
          <w:color w:val="000000"/>
          <w:sz w:val="28"/>
        </w:rPr>
        <w:t>
      гр.2 – наименование бюджетной программы, в пределах которой производится финансирование строительства объекта;</w:t>
      </w:r>
      <w:r>
        <w:br/>
      </w:r>
      <w:r>
        <w:rPr>
          <w:rFonts w:ascii="Times New Roman"/>
          <w:b w:val="false"/>
          <w:i w:val="false"/>
          <w:color w:val="000000"/>
          <w:sz w:val="28"/>
        </w:rPr>
        <w:t>
      гр.3 – сметная стоимость строительства по Заключению госэкспертизы;</w:t>
      </w:r>
      <w:r>
        <w:br/>
      </w:r>
      <w:r>
        <w:rPr>
          <w:rFonts w:ascii="Times New Roman"/>
          <w:b w:val="false"/>
          <w:i w:val="false"/>
          <w:color w:val="000000"/>
          <w:sz w:val="28"/>
        </w:rPr>
        <w:t>
      гр.4 – нормативный срок реализации строительства по Заключению госэкспертизы;</w:t>
      </w:r>
      <w:r>
        <w:br/>
      </w:r>
      <w:r>
        <w:rPr>
          <w:rFonts w:ascii="Times New Roman"/>
          <w:b w:val="false"/>
          <w:i w:val="false"/>
          <w:color w:val="000000"/>
          <w:sz w:val="28"/>
        </w:rPr>
        <w:t>
      гр.5 – предусмотренный период строительства по условиям заключенного договора;</w:t>
      </w:r>
      <w:r>
        <w:br/>
      </w:r>
      <w:r>
        <w:rPr>
          <w:rFonts w:ascii="Times New Roman"/>
          <w:b w:val="false"/>
          <w:i w:val="false"/>
          <w:color w:val="000000"/>
          <w:sz w:val="28"/>
        </w:rPr>
        <w:t>
      гр.6 – предусмотренная стоимость строительства объекта по условиям договора;</w:t>
      </w:r>
      <w:r>
        <w:br/>
      </w:r>
      <w:r>
        <w:rPr>
          <w:rFonts w:ascii="Times New Roman"/>
          <w:b w:val="false"/>
          <w:i w:val="false"/>
          <w:color w:val="000000"/>
          <w:sz w:val="28"/>
        </w:rPr>
        <w:t>
      гр.7 - стоимость фактически выполненных строительных работ согласно принятым актам с начала строительства;</w:t>
      </w:r>
      <w:r>
        <w:br/>
      </w:r>
      <w:r>
        <w:rPr>
          <w:rFonts w:ascii="Times New Roman"/>
          <w:b w:val="false"/>
          <w:i w:val="false"/>
          <w:color w:val="000000"/>
          <w:sz w:val="28"/>
        </w:rPr>
        <w:t>
      гр.8 – предусмотренный срок завершения сдачи объекта по условиям принятых обязательств подрядчика;</w:t>
      </w:r>
      <w:r>
        <w:br/>
      </w:r>
      <w:r>
        <w:rPr>
          <w:rFonts w:ascii="Times New Roman"/>
          <w:b w:val="false"/>
          <w:i w:val="false"/>
          <w:color w:val="000000"/>
          <w:sz w:val="28"/>
        </w:rPr>
        <w:t>
      гр.9 - срок принятия объекта в эксплуатацию, согласно Акту государственной приемочной комиссии;</w:t>
      </w:r>
      <w:r>
        <w:br/>
      </w:r>
      <w:r>
        <w:rPr>
          <w:rFonts w:ascii="Times New Roman"/>
          <w:b w:val="false"/>
          <w:i w:val="false"/>
          <w:color w:val="000000"/>
          <w:sz w:val="28"/>
        </w:rPr>
        <w:t>
      гр.10 - в случае, если объект строительства сдан в эксплуатацию несвоевременно, указать причины.</w:t>
      </w:r>
    </w:p>
    <w:bookmarkStart w:name="z91" w:id="14"/>
    <w:p>
      <w:pPr>
        <w:spacing w:after="0"/>
        <w:ind w:left="0"/>
        <w:jc w:val="both"/>
      </w:pPr>
      <w:r>
        <w:rPr>
          <w:rFonts w:ascii="Times New Roman"/>
          <w:b w:val="false"/>
          <w:i w:val="false"/>
          <w:color w:val="000000"/>
          <w:sz w:val="28"/>
        </w:rPr>
        <w:t>
   Таблица 4. Сведения об удорожании стоимости объектов строительства</w:t>
      </w:r>
      <w:r>
        <w:br/>
      </w:r>
      <w:r>
        <w:rPr>
          <w:rFonts w:ascii="Times New Roman"/>
          <w:b w:val="false"/>
          <w:i w:val="false"/>
          <w:color w:val="000000"/>
          <w:sz w:val="28"/>
        </w:rPr>
        <w:t>
                   и реконструкции за ____ год</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983"/>
        <w:gridCol w:w="3120"/>
        <w:gridCol w:w="1822"/>
        <w:gridCol w:w="2221"/>
        <w:gridCol w:w="1562"/>
        <w:gridCol w:w="1431"/>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номера и даты решений бюджетных комиссий, одобривших удорожание</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 стоимость объекта по Заключению госэкспертизы (тыс. тенге)</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строительства после корректировки (тыс. тенге)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Удорожание (тыс. тенге)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гр.1 – порядковый номер;</w:t>
      </w:r>
      <w:r>
        <w:br/>
      </w:r>
      <w:r>
        <w:rPr>
          <w:rFonts w:ascii="Times New Roman"/>
          <w:b w:val="false"/>
          <w:i w:val="false"/>
          <w:color w:val="000000"/>
          <w:sz w:val="28"/>
        </w:rPr>
        <w:t>
      гр.2 – наименование бюджетной программы, в пределах которой производится финансирование удорожания стоимости строительства или реконструкции объекта;</w:t>
      </w:r>
      <w:r>
        <w:br/>
      </w:r>
      <w:r>
        <w:rPr>
          <w:rFonts w:ascii="Times New Roman"/>
          <w:b w:val="false"/>
          <w:i w:val="false"/>
          <w:color w:val="000000"/>
          <w:sz w:val="28"/>
        </w:rPr>
        <w:t>
      гр.4 – первоначальная стоимость объекта строительства либо реконструкции по Заключению госэкспертизы;</w:t>
      </w:r>
      <w:r>
        <w:br/>
      </w:r>
      <w:r>
        <w:rPr>
          <w:rFonts w:ascii="Times New Roman"/>
          <w:b w:val="false"/>
          <w:i w:val="false"/>
          <w:color w:val="000000"/>
          <w:sz w:val="28"/>
        </w:rPr>
        <w:t>
      гр.5 - стоимость строительства либо реконструкции объекта после корректировка (удорожания) проекта;</w:t>
      </w:r>
      <w:r>
        <w:br/>
      </w:r>
      <w:r>
        <w:rPr>
          <w:rFonts w:ascii="Times New Roman"/>
          <w:b w:val="false"/>
          <w:i w:val="false"/>
          <w:color w:val="000000"/>
          <w:sz w:val="28"/>
        </w:rPr>
        <w:t>
      гр.6 – указывается стоимость удорожания (корректировки);</w:t>
      </w:r>
      <w:r>
        <w:br/>
      </w:r>
      <w:r>
        <w:rPr>
          <w:rFonts w:ascii="Times New Roman"/>
          <w:b w:val="false"/>
          <w:i w:val="false"/>
          <w:color w:val="000000"/>
          <w:sz w:val="28"/>
        </w:rPr>
        <w:t xml:space="preserve">
      гр.7 – причины, повлиявшие на удорожание строительства и реконструкции объекта. </w:t>
      </w:r>
    </w:p>
    <w:p>
      <w:pPr>
        <w:spacing w:after="0"/>
        <w:ind w:left="0"/>
        <w:jc w:val="both"/>
      </w:pPr>
      <w:r>
        <w:rPr>
          <w:rFonts w:ascii="Times New Roman"/>
          <w:b w:val="false"/>
          <w:i w:val="false"/>
          <w:color w:val="000000"/>
          <w:sz w:val="28"/>
        </w:rPr>
        <w:t xml:space="preserve">Приложение №__          </w:t>
      </w:r>
      <w:r>
        <w:br/>
      </w:r>
      <w:r>
        <w:rPr>
          <w:rFonts w:ascii="Times New Roman"/>
          <w:b w:val="false"/>
          <w:i w:val="false"/>
          <w:color w:val="000000"/>
          <w:sz w:val="28"/>
        </w:rPr>
        <w:t xml:space="preserve">
к Акту контроля от «__» _____ 20_года </w:t>
      </w:r>
    </w:p>
    <w:bookmarkStart w:name="z92" w:id="15"/>
    <w:p>
      <w:pPr>
        <w:spacing w:after="0"/>
        <w:ind w:left="0"/>
        <w:jc w:val="both"/>
      </w:pPr>
      <w:r>
        <w:rPr>
          <w:rFonts w:ascii="Times New Roman"/>
          <w:b w:val="false"/>
          <w:i w:val="false"/>
          <w:color w:val="000000"/>
          <w:sz w:val="28"/>
        </w:rPr>
        <w:t>
      Таблица 5. Сведения об объемах и источниках финансирования</w:t>
      </w:r>
      <w:r>
        <w:br/>
      </w:r>
      <w:r>
        <w:rPr>
          <w:rFonts w:ascii="Times New Roman"/>
          <w:b w:val="false"/>
          <w:i w:val="false"/>
          <w:color w:val="000000"/>
          <w:sz w:val="28"/>
        </w:rPr>
        <w:t>
                государственной (отраслевой) программы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3921"/>
        <w:gridCol w:w="2093"/>
        <w:gridCol w:w="1471"/>
        <w:gridCol w:w="1734"/>
        <w:gridCol w:w="1810"/>
        <w:gridCol w:w="2225"/>
      </w:tblGrid>
      <w:tr>
        <w:trPr>
          <w:trHeight w:val="345"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проверяемый период (указываются данные в разрезе годов)</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(тыс. тенге) гр.4-гр.5</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отклонения предусмотренных средств от фактически выделенных средств</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расходы (тыс. тенге)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(тыс.тенге)</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(тыс.тенге)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республиканского бюджета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местного бюджета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источники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В гр.2 указываются источники финансирования государственной (отраслевой) программы – средства республиканского бюджета, местного бюджета и другие источники (инвестиции, гранты, кредиты банков второго уровня, собственные средства организации и др.). </w:t>
      </w:r>
      <w:r>
        <w:br/>
      </w:r>
      <w:r>
        <w:rPr>
          <w:rFonts w:ascii="Times New Roman"/>
          <w:b w:val="false"/>
          <w:i w:val="false"/>
          <w:color w:val="000000"/>
          <w:sz w:val="28"/>
        </w:rPr>
        <w:t>
      в гр.3 указывается сумма в разрезе источников финансирования, предусмотренная в плане мероприятий по реализации государственной (отраслевой) программы;</w:t>
      </w:r>
      <w:r>
        <w:br/>
      </w:r>
      <w:r>
        <w:rPr>
          <w:rFonts w:ascii="Times New Roman"/>
          <w:b w:val="false"/>
          <w:i w:val="false"/>
          <w:color w:val="000000"/>
          <w:sz w:val="28"/>
        </w:rPr>
        <w:t>
      в гр.4 указывается сумма, предусмотренная при утверждении республиканского бюджета (в случае корректировки или уточнения бюджета указывается сумма на конец отчетного года);</w:t>
      </w:r>
      <w:r>
        <w:br/>
      </w:r>
      <w:r>
        <w:rPr>
          <w:rFonts w:ascii="Times New Roman"/>
          <w:b w:val="false"/>
          <w:i w:val="false"/>
          <w:color w:val="000000"/>
          <w:sz w:val="28"/>
        </w:rPr>
        <w:t xml:space="preserve">
      гр.5 указывается фактически выделенная сумма финансирования; </w:t>
      </w:r>
      <w:r>
        <w:br/>
      </w:r>
      <w:r>
        <w:rPr>
          <w:rFonts w:ascii="Times New Roman"/>
          <w:b w:val="false"/>
          <w:i w:val="false"/>
          <w:color w:val="000000"/>
          <w:sz w:val="28"/>
        </w:rPr>
        <w:t xml:space="preserve">
      гр.6 указывается отклонение фактических расходов от плановых назначений, с указанием причин отклонения в гр.7. </w:t>
      </w:r>
    </w:p>
    <w:p>
      <w:pPr>
        <w:spacing w:after="0"/>
        <w:ind w:left="0"/>
        <w:jc w:val="both"/>
      </w:pPr>
      <w:r>
        <w:rPr>
          <w:rFonts w:ascii="Times New Roman"/>
          <w:b w:val="false"/>
          <w:i w:val="false"/>
          <w:color w:val="000000"/>
          <w:sz w:val="28"/>
        </w:rPr>
        <w:t xml:space="preserve">Приложение №__          </w:t>
      </w:r>
      <w:r>
        <w:br/>
      </w:r>
      <w:r>
        <w:rPr>
          <w:rFonts w:ascii="Times New Roman"/>
          <w:b w:val="false"/>
          <w:i w:val="false"/>
          <w:color w:val="000000"/>
          <w:sz w:val="28"/>
        </w:rPr>
        <w:t xml:space="preserve">
к Акту контроля от «__» _____ 20_года </w:t>
      </w:r>
    </w:p>
    <w:bookmarkStart w:name="z93" w:id="16"/>
    <w:p>
      <w:pPr>
        <w:spacing w:after="0"/>
        <w:ind w:left="0"/>
        <w:jc w:val="both"/>
      </w:pPr>
      <w:r>
        <w:rPr>
          <w:rFonts w:ascii="Times New Roman"/>
          <w:b w:val="false"/>
          <w:i w:val="false"/>
          <w:color w:val="000000"/>
          <w:sz w:val="28"/>
        </w:rPr>
        <w:t>
   Таблица 6. Информация о выполнении Плана мероприятий по реализации</w:t>
      </w:r>
      <w:r>
        <w:br/>
      </w:r>
      <w:r>
        <w:rPr>
          <w:rFonts w:ascii="Times New Roman"/>
          <w:b w:val="false"/>
          <w:i w:val="false"/>
          <w:color w:val="000000"/>
          <w:sz w:val="28"/>
        </w:rPr>
        <w:t xml:space="preserve">
                государственной (отраслевой) программы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1172"/>
        <w:gridCol w:w="1025"/>
        <w:gridCol w:w="1287"/>
        <w:gridCol w:w="899"/>
        <w:gridCol w:w="899"/>
        <w:gridCol w:w="1144"/>
        <w:gridCol w:w="1400"/>
        <w:gridCol w:w="2030"/>
        <w:gridCol w:w="1565"/>
        <w:gridCol w:w="1565"/>
      </w:tblGrid>
      <w:tr>
        <w:trPr>
          <w:trHeight w:val="345"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финансирования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финансирования </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мероприятия</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(государственный орган исполнитель, соисполнитель)</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выполнения мероприятия</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выполнении, невыполнении, при неисполнении указать причины</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расходы (тыс. тенге)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(тыс. тенге)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(тыс. тенге)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(тыс. тенге) гр.5-гр.6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В гр.3 указываются источники финансирования государственной (отраслевой) программы – средства республиканского бюджета, местного бюджета и другие источники (инвестиции, гранты, кредиты банков второго уровня, собственные средства организации и др.). </w:t>
      </w:r>
      <w:r>
        <w:br/>
      </w:r>
      <w:r>
        <w:rPr>
          <w:rFonts w:ascii="Times New Roman"/>
          <w:b w:val="false"/>
          <w:i w:val="false"/>
          <w:color w:val="000000"/>
          <w:sz w:val="28"/>
        </w:rPr>
        <w:t>
      в графе 11 в случае выполнения указывается лишь слово «выполнено», в случае невыполнения мероприятия указываются соответствующие причины, на основе полученных данных объекта контроля, которые должны быть подвергнуты проверке достоверности.</w:t>
      </w:r>
      <w:r>
        <w:br/>
      </w:r>
      <w:r>
        <w:rPr>
          <w:rFonts w:ascii="Times New Roman"/>
          <w:b w:val="false"/>
          <w:i w:val="false"/>
          <w:color w:val="000000"/>
          <w:sz w:val="28"/>
        </w:rPr>
        <w:t xml:space="preserve">
      По итогам проведенной работы в акте контроля отражается лишь обобщающая информация с указанием предусмотренного общего количества мероприятий, в том числе выполненных и невыполненных мероприятий с указанием основных причин неисполнения. </w:t>
      </w:r>
    </w:p>
    <w:p>
      <w:pPr>
        <w:spacing w:after="0"/>
        <w:ind w:left="0"/>
        <w:jc w:val="both"/>
      </w:pPr>
      <w:r>
        <w:rPr>
          <w:rFonts w:ascii="Times New Roman"/>
          <w:b w:val="false"/>
          <w:i w:val="false"/>
          <w:color w:val="000000"/>
          <w:sz w:val="28"/>
        </w:rPr>
        <w:t xml:space="preserve">Приложение №__          </w:t>
      </w:r>
      <w:r>
        <w:br/>
      </w:r>
      <w:r>
        <w:rPr>
          <w:rFonts w:ascii="Times New Roman"/>
          <w:b w:val="false"/>
          <w:i w:val="false"/>
          <w:color w:val="000000"/>
          <w:sz w:val="28"/>
        </w:rPr>
        <w:t xml:space="preserve">
к Акту контроля от «__» _____ 20_года </w:t>
      </w:r>
    </w:p>
    <w:bookmarkStart w:name="z94" w:id="17"/>
    <w:p>
      <w:pPr>
        <w:spacing w:after="0"/>
        <w:ind w:left="0"/>
        <w:jc w:val="both"/>
      </w:pPr>
      <w:r>
        <w:rPr>
          <w:rFonts w:ascii="Times New Roman"/>
          <w:b w:val="false"/>
          <w:i w:val="false"/>
          <w:color w:val="000000"/>
          <w:sz w:val="28"/>
        </w:rPr>
        <w:t>
   Таблица 7. Сведения о достижении целей, задач, целевых индикаторов</w:t>
      </w:r>
      <w:r>
        <w:br/>
      </w:r>
      <w:r>
        <w:rPr>
          <w:rFonts w:ascii="Times New Roman"/>
          <w:b w:val="false"/>
          <w:i w:val="false"/>
          <w:color w:val="000000"/>
          <w:sz w:val="28"/>
        </w:rPr>
        <w:t>
    и показателей результатов государственной (отраслевой) программы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301"/>
        <w:gridCol w:w="2135"/>
        <w:gridCol w:w="2449"/>
        <w:gridCol w:w="4482"/>
      </w:tblGrid>
      <w:tr>
        <w:trPr>
          <w:trHeight w:val="57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Проверяемый период (указываются данные в разрезе годов)</w:t>
            </w:r>
          </w:p>
        </w:tc>
        <w:tc>
          <w:tcPr>
            <w:tcW w:w="4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выполнении, при неисполнении указать причины</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1.1</w:t>
            </w:r>
            <w:r>
              <w:br/>
            </w:r>
            <w:r>
              <w:rPr>
                <w:rFonts w:ascii="Times New Roman"/>
                <w:b w:val="false"/>
                <w:i w:val="false"/>
                <w:color w:val="000000"/>
                <w:sz w:val="20"/>
              </w:rPr>
              <w:t>
</w:t>
            </w: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расписываются по нумерации все цели, целевые индикаторы, задачи, показатели результатов реализации Программы. Целевые индикаторы и показатели результатов имеют количественные показатели. </w:t>
      </w:r>
      <w:r>
        <w:br/>
      </w:r>
      <w:r>
        <w:rPr>
          <w:rFonts w:ascii="Times New Roman"/>
          <w:b w:val="false"/>
          <w:i w:val="false"/>
          <w:color w:val="000000"/>
          <w:sz w:val="28"/>
        </w:rPr>
        <w:t>
      В графе 5 необходимо указать информацию о выполнении и неисполнении показателей целевых индикаторов на основании достоверно полученной информации от объекта контроля.</w:t>
      </w:r>
    </w:p>
    <w:p>
      <w:pPr>
        <w:spacing w:after="0"/>
        <w:ind w:left="0"/>
        <w:jc w:val="both"/>
      </w:pPr>
      <w:r>
        <w:rPr>
          <w:rFonts w:ascii="Times New Roman"/>
          <w:b w:val="false"/>
          <w:i w:val="false"/>
          <w:color w:val="000000"/>
          <w:sz w:val="28"/>
        </w:rPr>
        <w:t xml:space="preserve">Приложение №__          </w:t>
      </w:r>
      <w:r>
        <w:br/>
      </w:r>
      <w:r>
        <w:rPr>
          <w:rFonts w:ascii="Times New Roman"/>
          <w:b w:val="false"/>
          <w:i w:val="false"/>
          <w:color w:val="000000"/>
          <w:sz w:val="28"/>
        </w:rPr>
        <w:t xml:space="preserve">
к Акту контроля от «__» _____ 20_года </w:t>
      </w:r>
    </w:p>
    <w:bookmarkStart w:name="z95" w:id="18"/>
    <w:p>
      <w:pPr>
        <w:spacing w:after="0"/>
        <w:ind w:left="0"/>
        <w:jc w:val="both"/>
      </w:pPr>
      <w:r>
        <w:rPr>
          <w:rFonts w:ascii="Times New Roman"/>
          <w:b w:val="false"/>
          <w:i w:val="false"/>
          <w:color w:val="000000"/>
          <w:sz w:val="28"/>
        </w:rPr>
        <w:t>
       Таблица 8. Сведения об основных показателях Стратегического</w:t>
      </w:r>
      <w:r>
        <w:br/>
      </w:r>
      <w:r>
        <w:rPr>
          <w:rFonts w:ascii="Times New Roman"/>
          <w:b w:val="false"/>
          <w:i w:val="false"/>
          <w:color w:val="000000"/>
          <w:sz w:val="28"/>
        </w:rPr>
        <w:t>
                    плана государственного органа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8"/>
        <w:gridCol w:w="1"/>
        <w:gridCol w:w="864"/>
        <w:gridCol w:w="1445"/>
        <w:gridCol w:w="1"/>
        <w:gridCol w:w="1162"/>
        <w:gridCol w:w="2498"/>
        <w:gridCol w:w="2834"/>
        <w:gridCol w:w="2797"/>
      </w:tblGrid>
      <w:tr>
        <w:trPr>
          <w:trHeight w:val="225" w:hRule="atLeast"/>
        </w:trPr>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Проверяемый период (указываются данные в разрезе годов)</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 достижения основных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внесенных корректировок в количественные показатели</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vMerge/>
            <w:tcBorders>
              <w:top w:val="nil"/>
              <w:left w:val="single" w:color="cfcfcf" w:sz="5"/>
              <w:bottom w:val="single" w:color="cfcfcf" w:sz="5"/>
              <w:right w:val="single" w:color="cfcfcf" w:sz="5"/>
            </w:tcBorders>
          </w:tcP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количественных показателей (+,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обоснования внесения</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результатов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результатов</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расписываются по нумерации все направления, цели, целевые индикаторы показателей Стратегического плана. Целевые индикаторы, показатели результатов имеют количественные показатели. Каждой стратегической цели должен соответствовать целевой индикатор для определения степени ее достижения.</w:t>
      </w:r>
      <w:r>
        <w:br/>
      </w:r>
      <w:r>
        <w:rPr>
          <w:rFonts w:ascii="Times New Roman"/>
          <w:b w:val="false"/>
          <w:i w:val="false"/>
          <w:color w:val="000000"/>
          <w:sz w:val="28"/>
        </w:rPr>
        <w:t>
      В гр.5 необходимо отразить достоверные причины не достижения целевых индикаторов, на основании представленных данных государственного органа, которые должны быть подвержены контролю достоверности. В гр.6 и гр.7 указываются наличие внесенных корректировок в количественные показатели целевых индикаторов и показатели результатов, а также нормативный акт, на основании чего внесена корректировка в количественные показатели.</w:t>
      </w:r>
    </w:p>
    <w:p>
      <w:pPr>
        <w:spacing w:after="0"/>
        <w:ind w:left="0"/>
        <w:jc w:val="both"/>
      </w:pPr>
      <w:r>
        <w:rPr>
          <w:rFonts w:ascii="Times New Roman"/>
          <w:b w:val="false"/>
          <w:i w:val="false"/>
          <w:color w:val="000000"/>
          <w:sz w:val="28"/>
        </w:rPr>
        <w:t xml:space="preserve">Приложение №__          </w:t>
      </w:r>
      <w:r>
        <w:br/>
      </w:r>
      <w:r>
        <w:rPr>
          <w:rFonts w:ascii="Times New Roman"/>
          <w:b w:val="false"/>
          <w:i w:val="false"/>
          <w:color w:val="000000"/>
          <w:sz w:val="28"/>
        </w:rPr>
        <w:t>
к Акту контроля от «__» _____ 20_года</w:t>
      </w:r>
    </w:p>
    <w:bookmarkStart w:name="z96" w:id="19"/>
    <w:p>
      <w:pPr>
        <w:spacing w:after="0"/>
        <w:ind w:left="0"/>
        <w:jc w:val="both"/>
      </w:pPr>
      <w:r>
        <w:rPr>
          <w:rFonts w:ascii="Times New Roman"/>
          <w:b w:val="false"/>
          <w:i w:val="false"/>
          <w:color w:val="000000"/>
          <w:sz w:val="28"/>
        </w:rPr>
        <w:t>
   Таблица 9. Сведения об использовании бюджетных средств, выделенных</w:t>
      </w:r>
      <w:r>
        <w:br/>
      </w:r>
      <w:r>
        <w:rPr>
          <w:rFonts w:ascii="Times New Roman"/>
          <w:b w:val="false"/>
          <w:i w:val="false"/>
          <w:color w:val="000000"/>
          <w:sz w:val="28"/>
        </w:rPr>
        <w:t>
             на пополнение уставного капитала, субъектам</w:t>
      </w:r>
      <w:r>
        <w:br/>
      </w:r>
      <w:r>
        <w:rPr>
          <w:rFonts w:ascii="Times New Roman"/>
          <w:b w:val="false"/>
          <w:i w:val="false"/>
          <w:color w:val="000000"/>
          <w:sz w:val="28"/>
        </w:rPr>
        <w:t>
                 квазигосударственного сектора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2395"/>
        <w:gridCol w:w="1640"/>
        <w:gridCol w:w="1759"/>
        <w:gridCol w:w="1929"/>
        <w:gridCol w:w="1508"/>
        <w:gridCol w:w="1545"/>
        <w:gridCol w:w="2515"/>
      </w:tblGrid>
      <w:tr>
        <w:trPr>
          <w:trHeight w:val="84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Финансово-экономическое обоснование бюджетных инвестиций</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какие цели выделены бюджетные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Плановые назначения, предусмотренных средств уставного капитала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 использование выделенных средств уставного капитала</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достижения бюджетных инвестиции посредством участия государства в уставном капитале</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гр.2 - обоснование, целесообразность и оценка результата от вложения бюджетных средств в уставный капитал юридических лиц;</w:t>
      </w:r>
      <w:r>
        <w:br/>
      </w:r>
      <w:r>
        <w:rPr>
          <w:rFonts w:ascii="Times New Roman"/>
          <w:b w:val="false"/>
          <w:i w:val="false"/>
          <w:color w:val="000000"/>
          <w:sz w:val="28"/>
        </w:rPr>
        <w:t>
      гр.3 – увеличение уставного капитала юридического лица за счет бюджетных средств допускается на цели развития или расширения деятельности;</w:t>
      </w:r>
      <w:r>
        <w:br/>
      </w:r>
      <w:r>
        <w:rPr>
          <w:rFonts w:ascii="Times New Roman"/>
          <w:b w:val="false"/>
          <w:i w:val="false"/>
          <w:color w:val="000000"/>
          <w:sz w:val="28"/>
        </w:rPr>
        <w:t>
      гр.4- на какие мероприятия планировалось использовать средства;</w:t>
      </w:r>
      <w:r>
        <w:br/>
      </w:r>
      <w:r>
        <w:rPr>
          <w:rFonts w:ascii="Times New Roman"/>
          <w:b w:val="false"/>
          <w:i w:val="false"/>
          <w:color w:val="000000"/>
          <w:sz w:val="28"/>
        </w:rPr>
        <w:t>
      гр.5 – сумма планируемых средств;</w:t>
      </w:r>
      <w:r>
        <w:br/>
      </w:r>
      <w:r>
        <w:rPr>
          <w:rFonts w:ascii="Times New Roman"/>
          <w:b w:val="false"/>
          <w:i w:val="false"/>
          <w:color w:val="000000"/>
          <w:sz w:val="28"/>
        </w:rPr>
        <w:t>
      гр.6 – на какие мероприятия фактически использованы средства;</w:t>
      </w:r>
      <w:r>
        <w:br/>
      </w:r>
      <w:r>
        <w:rPr>
          <w:rFonts w:ascii="Times New Roman"/>
          <w:b w:val="false"/>
          <w:i w:val="false"/>
          <w:color w:val="000000"/>
          <w:sz w:val="28"/>
        </w:rPr>
        <w:t>
      гр.7 – сумма фактических расходов;</w:t>
      </w:r>
      <w:r>
        <w:br/>
      </w:r>
      <w:r>
        <w:rPr>
          <w:rFonts w:ascii="Times New Roman"/>
          <w:b w:val="false"/>
          <w:i w:val="false"/>
          <w:color w:val="000000"/>
          <w:sz w:val="28"/>
        </w:rPr>
        <w:t>
      гр.8 – достигнуты ли цели, предусмотренные в финансово-экономическом обосновании, нет ли фактов отвлечения выделенных бюджетных средств</w:t>
      </w:r>
    </w:p>
    <w:p>
      <w:pPr>
        <w:spacing w:after="0"/>
        <w:ind w:left="0"/>
        <w:jc w:val="both"/>
      </w:pPr>
      <w:r>
        <w:rPr>
          <w:rFonts w:ascii="Times New Roman"/>
          <w:b w:val="false"/>
          <w:i w:val="false"/>
          <w:color w:val="000000"/>
          <w:sz w:val="28"/>
        </w:rPr>
        <w:t xml:space="preserve">Приложение №__          </w:t>
      </w:r>
      <w:r>
        <w:br/>
      </w:r>
      <w:r>
        <w:rPr>
          <w:rFonts w:ascii="Times New Roman"/>
          <w:b w:val="false"/>
          <w:i w:val="false"/>
          <w:color w:val="000000"/>
          <w:sz w:val="28"/>
        </w:rPr>
        <w:t xml:space="preserve">
к Акту контроля от «__» _____ 20_года </w:t>
      </w:r>
    </w:p>
    <w:bookmarkStart w:name="z97" w:id="20"/>
    <w:p>
      <w:pPr>
        <w:spacing w:after="0"/>
        <w:ind w:left="0"/>
        <w:jc w:val="both"/>
      </w:pPr>
      <w:r>
        <w:rPr>
          <w:rFonts w:ascii="Times New Roman"/>
          <w:b w:val="false"/>
          <w:i w:val="false"/>
          <w:color w:val="000000"/>
          <w:sz w:val="28"/>
        </w:rPr>
        <w:t>
        Таблица 10. Показатели финансовой деятельности субъектов</w:t>
      </w:r>
      <w:r>
        <w:br/>
      </w:r>
      <w:r>
        <w:rPr>
          <w:rFonts w:ascii="Times New Roman"/>
          <w:b w:val="false"/>
          <w:i w:val="false"/>
          <w:color w:val="000000"/>
          <w:sz w:val="28"/>
        </w:rPr>
        <w:t>
                    квазигосударственного сектора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1893"/>
        <w:gridCol w:w="1029"/>
        <w:gridCol w:w="1016"/>
        <w:gridCol w:w="1703"/>
        <w:gridCol w:w="991"/>
        <w:gridCol w:w="1106"/>
        <w:gridCol w:w="1023"/>
        <w:gridCol w:w="1465"/>
        <w:gridCol w:w="1397"/>
        <w:gridCol w:w="1649"/>
      </w:tblGrid>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субъекта квазигосударственного сектора (национальный холдинг, АО, РГП, ТОО и др.)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Выплаченные дивиденды, отчисления части прибыли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 (тыс. тенге)</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предыдущий год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отчетный год</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снижения, увеличения (гр.4/гр.3*100)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предыдущий год</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отчетный год</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чистого дохода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статьям расходов за предыдущий год</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статьям расходов за отчетный год в</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снижения, увеличения (гр.10/гр.9*100)</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гр.1 – порядковый номер;</w:t>
      </w:r>
      <w:r>
        <w:br/>
      </w:r>
      <w:r>
        <w:rPr>
          <w:rFonts w:ascii="Times New Roman"/>
          <w:b w:val="false"/>
          <w:i w:val="false"/>
          <w:color w:val="000000"/>
          <w:sz w:val="28"/>
        </w:rPr>
        <w:t>
      гр.2 – полное юридическое название объекта контроля;</w:t>
      </w:r>
      <w:r>
        <w:br/>
      </w:r>
      <w:r>
        <w:rPr>
          <w:rFonts w:ascii="Times New Roman"/>
          <w:b w:val="false"/>
          <w:i w:val="false"/>
          <w:color w:val="000000"/>
          <w:sz w:val="28"/>
        </w:rPr>
        <w:t>
      гр.3 – полученная чистая прибыль по данным финансовой отчетности субъекта квазигосударственного сектора за предыдущий год;</w:t>
      </w:r>
      <w:r>
        <w:br/>
      </w:r>
      <w:r>
        <w:rPr>
          <w:rFonts w:ascii="Times New Roman"/>
          <w:b w:val="false"/>
          <w:i w:val="false"/>
          <w:color w:val="000000"/>
          <w:sz w:val="28"/>
        </w:rPr>
        <w:t>
      гр.4 - полученная чистая прибыль по данным финансовой отчетности субъекта квазигосударственного сектора за отчетный период;</w:t>
      </w:r>
      <w:r>
        <w:br/>
      </w:r>
      <w:r>
        <w:rPr>
          <w:rFonts w:ascii="Times New Roman"/>
          <w:b w:val="false"/>
          <w:i w:val="false"/>
          <w:color w:val="000000"/>
          <w:sz w:val="28"/>
        </w:rPr>
        <w:t>
      гр.5 – указывается процентное соотношение увеличения либо уменьшения чистой прибыли в сравнении отчетного периода с предыдущим периодом;</w:t>
      </w:r>
      <w:r>
        <w:br/>
      </w:r>
      <w:r>
        <w:rPr>
          <w:rFonts w:ascii="Times New Roman"/>
          <w:b w:val="false"/>
          <w:i w:val="false"/>
          <w:color w:val="000000"/>
          <w:sz w:val="28"/>
        </w:rPr>
        <w:t>
      гр.6 –выплаченные дивиденды, отчисления части прибыли за предыдущий год;</w:t>
      </w:r>
      <w:r>
        <w:br/>
      </w:r>
      <w:r>
        <w:rPr>
          <w:rFonts w:ascii="Times New Roman"/>
          <w:b w:val="false"/>
          <w:i w:val="false"/>
          <w:color w:val="000000"/>
          <w:sz w:val="28"/>
        </w:rPr>
        <w:t xml:space="preserve">
      гр.7 - выплаченные дивиденды, отчисления части прибыли за отчетный год; </w:t>
      </w:r>
      <w:r>
        <w:br/>
      </w:r>
      <w:r>
        <w:rPr>
          <w:rFonts w:ascii="Times New Roman"/>
          <w:b w:val="false"/>
          <w:i w:val="false"/>
          <w:color w:val="000000"/>
          <w:sz w:val="28"/>
        </w:rPr>
        <w:t>
      гр.8 – указывается процент от чистого дохода выплаченных дивидендов, отчисления части прибыли;</w:t>
      </w:r>
      <w:r>
        <w:br/>
      </w:r>
      <w:r>
        <w:rPr>
          <w:rFonts w:ascii="Times New Roman"/>
          <w:b w:val="false"/>
          <w:i w:val="false"/>
          <w:color w:val="000000"/>
          <w:sz w:val="28"/>
        </w:rPr>
        <w:t>
      гр.9 - расшифровываются общие и административные расходы в разрезе статей затрат за предыдущие годы;</w:t>
      </w:r>
      <w:r>
        <w:br/>
      </w:r>
      <w:r>
        <w:rPr>
          <w:rFonts w:ascii="Times New Roman"/>
          <w:b w:val="false"/>
          <w:i w:val="false"/>
          <w:color w:val="000000"/>
          <w:sz w:val="28"/>
        </w:rPr>
        <w:t>
      гр.10 - расшифровываются общие и административные расходы в разрезе статей затрат за отчетный год;</w:t>
      </w:r>
      <w:r>
        <w:br/>
      </w:r>
      <w:r>
        <w:rPr>
          <w:rFonts w:ascii="Times New Roman"/>
          <w:b w:val="false"/>
          <w:i w:val="false"/>
          <w:color w:val="000000"/>
          <w:sz w:val="28"/>
        </w:rPr>
        <w:t>
      гр.11 – указывается процентное соотношение увеличения либо уменьшения общих и административных расходов в сравнении отчетного периода с предыдущим периодом.</w:t>
      </w:r>
    </w:p>
    <w:p>
      <w:pPr>
        <w:spacing w:after="0"/>
        <w:ind w:left="0"/>
        <w:jc w:val="both"/>
      </w:pPr>
      <w:r>
        <w:rPr>
          <w:rFonts w:ascii="Times New Roman"/>
          <w:b w:val="false"/>
          <w:i w:val="false"/>
          <w:color w:val="000000"/>
          <w:sz w:val="28"/>
        </w:rPr>
        <w:t xml:space="preserve">Приложение №__          </w:t>
      </w:r>
      <w:r>
        <w:br/>
      </w:r>
      <w:r>
        <w:rPr>
          <w:rFonts w:ascii="Times New Roman"/>
          <w:b w:val="false"/>
          <w:i w:val="false"/>
          <w:color w:val="000000"/>
          <w:sz w:val="28"/>
        </w:rPr>
        <w:t xml:space="preserve">
к Акту контроля от «__» _____ 20_года </w:t>
      </w:r>
    </w:p>
    <w:bookmarkStart w:name="z98" w:id="21"/>
    <w:p>
      <w:pPr>
        <w:spacing w:after="0"/>
        <w:ind w:left="0"/>
        <w:jc w:val="both"/>
      </w:pPr>
      <w:r>
        <w:rPr>
          <w:rFonts w:ascii="Times New Roman"/>
          <w:b w:val="false"/>
          <w:i w:val="false"/>
          <w:color w:val="000000"/>
          <w:sz w:val="28"/>
        </w:rPr>
        <w:t>
      Таблица 11. Соблюдение лимита административных расходов по</w:t>
      </w:r>
      <w:r>
        <w:br/>
      </w:r>
      <w:r>
        <w:rPr>
          <w:rFonts w:ascii="Times New Roman"/>
          <w:b w:val="false"/>
          <w:i w:val="false"/>
          <w:color w:val="000000"/>
          <w:sz w:val="28"/>
        </w:rPr>
        <w:t>
               субъектам квазигосударственного сектора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774"/>
        <w:gridCol w:w="1685"/>
        <w:gridCol w:w="1454"/>
        <w:gridCol w:w="1882"/>
        <w:gridCol w:w="1552"/>
        <w:gridCol w:w="1574"/>
        <w:gridCol w:w="1552"/>
        <w:gridCol w:w="1515"/>
      </w:tblGrid>
      <w:tr>
        <w:trPr>
          <w:trHeight w:val="75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субъекта квазигосударственного сектора (национальный холдинг, АО, РГП, ТОО и др.)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Утвержденные нормативы административных расходов Советом директоров или органом государственного управления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 соблюдение нормативов административных расходов</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(в случае несоблюдения указать причины)</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Лимиты служебных легковых автомобилей, (ед.)</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площадей для размещения аппарата, (кв.м.)</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Лимиты возмещаемых командировочных расходов (тыс. тенге)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 количество служебных легковых автомобилей (ед.)</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Занимаемая площадь для размещения аппарата (кв.м.)</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Фактические выплаты командировочных расходов (тыс.тенге)</w:t>
            </w:r>
          </w:p>
        </w:tc>
        <w:tc>
          <w:tcPr>
            <w:tcW w:w="0" w:type="auto"/>
            <w:vMerge/>
            <w:tcBorders>
              <w:top w:val="nil"/>
              <w:left w:val="single" w:color="cfcfcf" w:sz="5"/>
              <w:bottom w:val="single" w:color="cfcfcf" w:sz="5"/>
              <w:right w:val="single" w:color="cfcfcf" w:sz="5"/>
            </w:tcBorders>
          </w:tcPr>
          <w:p/>
        </w:tc>
      </w:tr>
      <w:tr>
        <w:trPr>
          <w:trHeight w:val="2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гр.1 – порядковый номер;</w:t>
      </w:r>
      <w:r>
        <w:br/>
      </w:r>
      <w:r>
        <w:rPr>
          <w:rFonts w:ascii="Times New Roman"/>
          <w:b w:val="false"/>
          <w:i w:val="false"/>
          <w:color w:val="000000"/>
          <w:sz w:val="28"/>
        </w:rPr>
        <w:t>
      гр.2 – полное юридическое название субъекта</w:t>
      </w:r>
      <w:r>
        <w:br/>
      </w:r>
      <w:r>
        <w:rPr>
          <w:rFonts w:ascii="Times New Roman"/>
          <w:b w:val="false"/>
          <w:i w:val="false"/>
          <w:color w:val="000000"/>
          <w:sz w:val="28"/>
        </w:rPr>
        <w:t>
квазигосударственного сектора;</w:t>
      </w:r>
      <w:r>
        <w:br/>
      </w:r>
      <w:r>
        <w:rPr>
          <w:rFonts w:ascii="Times New Roman"/>
          <w:b w:val="false"/>
          <w:i w:val="false"/>
          <w:color w:val="000000"/>
          <w:sz w:val="28"/>
        </w:rPr>
        <w:t>
      гр.3 – утвержденные лимиты в количественном выражении служебных</w:t>
      </w:r>
      <w:r>
        <w:br/>
      </w:r>
      <w:r>
        <w:rPr>
          <w:rFonts w:ascii="Times New Roman"/>
          <w:b w:val="false"/>
          <w:i w:val="false"/>
          <w:color w:val="000000"/>
          <w:sz w:val="28"/>
        </w:rPr>
        <w:t>
легковых автомобилей Советом директоров или органом государственного</w:t>
      </w:r>
      <w:r>
        <w:br/>
      </w:r>
      <w:r>
        <w:rPr>
          <w:rFonts w:ascii="Times New Roman"/>
          <w:b w:val="false"/>
          <w:i w:val="false"/>
          <w:color w:val="000000"/>
          <w:sz w:val="28"/>
        </w:rPr>
        <w:t>
управления;</w:t>
      </w:r>
      <w:r>
        <w:br/>
      </w:r>
      <w:r>
        <w:rPr>
          <w:rFonts w:ascii="Times New Roman"/>
          <w:b w:val="false"/>
          <w:i w:val="false"/>
          <w:color w:val="000000"/>
          <w:sz w:val="28"/>
        </w:rPr>
        <w:t>
      гр.4 - утвержденные нормативы площадей (кв.м.) для размещения</w:t>
      </w:r>
      <w:r>
        <w:br/>
      </w:r>
      <w:r>
        <w:rPr>
          <w:rFonts w:ascii="Times New Roman"/>
          <w:b w:val="false"/>
          <w:i w:val="false"/>
          <w:color w:val="000000"/>
          <w:sz w:val="28"/>
        </w:rPr>
        <w:t>
аппарата Советом директоров или органом государственного управления;</w:t>
      </w:r>
      <w:r>
        <w:br/>
      </w:r>
      <w:r>
        <w:rPr>
          <w:rFonts w:ascii="Times New Roman"/>
          <w:b w:val="false"/>
          <w:i w:val="false"/>
          <w:color w:val="000000"/>
          <w:sz w:val="28"/>
        </w:rPr>
        <w:t>
      гр.5 – нормативы возмещения командировочных расходов в пределах</w:t>
      </w:r>
      <w:r>
        <w:br/>
      </w:r>
      <w:r>
        <w:rPr>
          <w:rFonts w:ascii="Times New Roman"/>
          <w:b w:val="false"/>
          <w:i w:val="false"/>
          <w:color w:val="000000"/>
          <w:sz w:val="28"/>
        </w:rPr>
        <w:t>
административных расходов, утвержденных Советом директоров или</w:t>
      </w:r>
      <w:r>
        <w:br/>
      </w:r>
      <w:r>
        <w:rPr>
          <w:rFonts w:ascii="Times New Roman"/>
          <w:b w:val="false"/>
          <w:i w:val="false"/>
          <w:color w:val="000000"/>
          <w:sz w:val="28"/>
        </w:rPr>
        <w:t>
органом государственного управления;</w:t>
      </w:r>
      <w:r>
        <w:br/>
      </w:r>
      <w:r>
        <w:rPr>
          <w:rFonts w:ascii="Times New Roman"/>
          <w:b w:val="false"/>
          <w:i w:val="false"/>
          <w:color w:val="000000"/>
          <w:sz w:val="28"/>
        </w:rPr>
        <w:t>
      гр.6 – указывается фактическое количество служебных</w:t>
      </w:r>
      <w:r>
        <w:br/>
      </w:r>
      <w:r>
        <w:rPr>
          <w:rFonts w:ascii="Times New Roman"/>
          <w:b w:val="false"/>
          <w:i w:val="false"/>
          <w:color w:val="000000"/>
          <w:sz w:val="28"/>
        </w:rPr>
        <w:t>
автомобилей, обслуживающих административно-управленческий аппарат;</w:t>
      </w:r>
      <w:r>
        <w:br/>
      </w:r>
      <w:r>
        <w:rPr>
          <w:rFonts w:ascii="Times New Roman"/>
          <w:b w:val="false"/>
          <w:i w:val="false"/>
          <w:color w:val="000000"/>
          <w:sz w:val="28"/>
        </w:rPr>
        <w:t>
      гр.7- указывается фактически занимаемая площадь</w:t>
      </w:r>
      <w:r>
        <w:br/>
      </w:r>
      <w:r>
        <w:rPr>
          <w:rFonts w:ascii="Times New Roman"/>
          <w:b w:val="false"/>
          <w:i w:val="false"/>
          <w:color w:val="000000"/>
          <w:sz w:val="28"/>
        </w:rPr>
        <w:t>
административно- управленческого аппарата;</w:t>
      </w:r>
      <w:r>
        <w:br/>
      </w:r>
      <w:r>
        <w:rPr>
          <w:rFonts w:ascii="Times New Roman"/>
          <w:b w:val="false"/>
          <w:i w:val="false"/>
          <w:color w:val="000000"/>
          <w:sz w:val="28"/>
        </w:rPr>
        <w:t>
      гр.8 – указываются фактические выплаты командировочных расходов</w:t>
      </w:r>
      <w:r>
        <w:br/>
      </w:r>
      <w:r>
        <w:rPr>
          <w:rFonts w:ascii="Times New Roman"/>
          <w:b w:val="false"/>
          <w:i w:val="false"/>
          <w:color w:val="000000"/>
          <w:sz w:val="28"/>
        </w:rPr>
        <w:t>
в пределах административных расходов;</w:t>
      </w:r>
      <w:r>
        <w:br/>
      </w:r>
      <w:r>
        <w:rPr>
          <w:rFonts w:ascii="Times New Roman"/>
          <w:b w:val="false"/>
          <w:i w:val="false"/>
          <w:color w:val="000000"/>
          <w:sz w:val="28"/>
        </w:rPr>
        <w:t>
      гр.9 – в случае отклонения утвержденных нормативов в разрезе</w:t>
      </w:r>
      <w:r>
        <w:br/>
      </w:r>
      <w:r>
        <w:rPr>
          <w:rFonts w:ascii="Times New Roman"/>
          <w:b w:val="false"/>
          <w:i w:val="false"/>
          <w:color w:val="000000"/>
          <w:sz w:val="28"/>
        </w:rPr>
        <w:t>
статьей административных расходов от фактически произведенных</w:t>
      </w:r>
      <w:r>
        <w:br/>
      </w:r>
      <w:r>
        <w:rPr>
          <w:rFonts w:ascii="Times New Roman"/>
          <w:b w:val="false"/>
          <w:i w:val="false"/>
          <w:color w:val="000000"/>
          <w:sz w:val="28"/>
        </w:rPr>
        <w:t>
расходов, указать причины.</w:t>
      </w:r>
    </w:p>
    <w:bookmarkStart w:name="z99" w:id="22"/>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от 14 августа 2014 года № 3-НҚ</w:t>
      </w:r>
    </w:p>
    <w:bookmarkEnd w:id="22"/>
    <w:p>
      <w:pPr>
        <w:spacing w:after="0"/>
        <w:ind w:left="0"/>
        <w:jc w:val="both"/>
      </w:pPr>
      <w:r>
        <w:rPr>
          <w:rFonts w:ascii="Times New Roman"/>
          <w:b w:val="false"/>
          <w:i w:val="false"/>
          <w:color w:val="000000"/>
          <w:sz w:val="28"/>
        </w:rPr>
        <w:t xml:space="preserve">Приложение 20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внешнего государственного</w:t>
      </w:r>
      <w:r>
        <w:br/>
      </w:r>
      <w:r>
        <w:rPr>
          <w:rFonts w:ascii="Times New Roman"/>
          <w:b w:val="false"/>
          <w:i w:val="false"/>
          <w:color w:val="000000"/>
          <w:sz w:val="28"/>
        </w:rPr>
        <w:t xml:space="preserve">
финансового контроля   </w:t>
      </w:r>
      <w:r>
        <w:br/>
      </w:r>
      <w:r>
        <w:rPr>
          <w:rFonts w:ascii="Times New Roman"/>
          <w:b w:val="false"/>
          <w:i w:val="false"/>
          <w:color w:val="000000"/>
          <w:sz w:val="28"/>
        </w:rPr>
        <w:t xml:space="preserve">
Счетным комитетом    </w:t>
      </w:r>
    </w:p>
    <w:bookmarkStart w:name="z100" w:id="23"/>
    <w:p>
      <w:pPr>
        <w:spacing w:after="0"/>
        <w:ind w:left="0"/>
        <w:jc w:val="both"/>
      </w:pPr>
      <w:r>
        <w:rPr>
          <w:rFonts w:ascii="Times New Roman"/>
          <w:b w:val="false"/>
          <w:i w:val="false"/>
          <w:color w:val="000000"/>
          <w:sz w:val="28"/>
        </w:rPr>
        <w:t>
форма</w:t>
      </w:r>
    </w:p>
    <w:bookmarkEnd w:id="23"/>
    <w:p>
      <w:pPr>
        <w:spacing w:after="0"/>
        <w:ind w:left="0"/>
        <w:jc w:val="both"/>
      </w:pPr>
      <w:r>
        <w:rPr>
          <w:rFonts w:ascii="Times New Roman"/>
          <w:b w:val="false"/>
          <w:i w:val="false"/>
          <w:color w:val="000000"/>
          <w:sz w:val="28"/>
        </w:rPr>
        <w:t>                               РЕЕСТР</w:t>
      </w:r>
      <w:r>
        <w:br/>
      </w:r>
      <w:r>
        <w:rPr>
          <w:rFonts w:ascii="Times New Roman"/>
          <w:b w:val="false"/>
          <w:i w:val="false"/>
          <w:color w:val="000000"/>
          <w:sz w:val="28"/>
        </w:rPr>
        <w:t>
      выявленных нарушений и недостатков по результатам контроля</w:t>
      </w:r>
      <w:r>
        <w:br/>
      </w:r>
      <w:r>
        <w:rPr>
          <w:rFonts w:ascii="Times New Roman"/>
          <w:b w:val="false"/>
          <w:i w:val="false"/>
          <w:color w:val="000000"/>
          <w:sz w:val="28"/>
        </w:rPr>
        <w:t>
      1) при поступлении средств в бюджет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498"/>
        <w:gridCol w:w="1731"/>
        <w:gridCol w:w="1185"/>
        <w:gridCol w:w="1044"/>
        <w:gridCol w:w="1590"/>
        <w:gridCol w:w="803"/>
        <w:gridCol w:w="1669"/>
        <w:gridCol w:w="1387"/>
        <w:gridCol w:w="796"/>
        <w:gridCol w:w="1607"/>
        <w:gridCol w:w="1343"/>
      </w:tblGrid>
      <w:tr>
        <w:trPr>
          <w:trHeight w:val="270" w:hRule="atLeast"/>
        </w:trPr>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поступлений бюджета по ЕБК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выявленных финансовых нарушений по поступлениям в бюджет (гр.10+гр.13+гр.16+гр.19)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29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неполное зачисление средств, поступающих в бюджет</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r>
      <w:tr>
        <w:trPr>
          <w:trHeight w:val="28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(в т.ч. разрезе лиц, участвовавших в контроле):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581"/>
        <w:gridCol w:w="977"/>
        <w:gridCol w:w="667"/>
        <w:gridCol w:w="1582"/>
        <w:gridCol w:w="1306"/>
        <w:gridCol w:w="788"/>
        <w:gridCol w:w="1582"/>
        <w:gridCol w:w="1306"/>
        <w:gridCol w:w="1444"/>
        <w:gridCol w:w="1980"/>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нарушения, ссылка на нарушенные положения НПА</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Классификатора нарушений (при наличии)</w:t>
            </w:r>
          </w:p>
        </w:tc>
      </w:tr>
      <w:tr>
        <w:trPr>
          <w:trHeight w:val="29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возврата из бюджета и (или) зачет излишне (ошибочно) уплаченных сумм поступлений с нарушением законодательства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обеспечение органами налоговой и таможенной службы полноты и своевременности поступления налогов, административных штрафов, таможенных и др. обязательных платежей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Неполное взимание и несвоевременное перечисление уполномоченными органами, осуществляющими контроль за поступлениями в бюджет налогов и др. обязательных платежей в бюджет, а также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при использовании бюджетных средств и активов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1023"/>
        <w:gridCol w:w="1023"/>
        <w:gridCol w:w="1515"/>
        <w:gridCol w:w="1023"/>
        <w:gridCol w:w="1023"/>
        <w:gridCol w:w="1023"/>
        <w:gridCol w:w="1023"/>
        <w:gridCol w:w="1023"/>
        <w:gridCol w:w="1051"/>
        <w:gridCol w:w="1120"/>
        <w:gridCol w:w="1171"/>
        <w:gridCol w:w="1125"/>
      </w:tblGrid>
      <w:tr>
        <w:trPr>
          <w:trHeight w:val="30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 бюджетной программы</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администратора бюджетной программы, разработчика/соисполнителя государственной (отраслевой) программы</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 программы</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средств, охваченных контролем</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бюджетных средств</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при использовании трансфертов</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(в т.ч. разрезе лиц, участвовавших в контроле):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1223"/>
        <w:gridCol w:w="1244"/>
        <w:gridCol w:w="1244"/>
        <w:gridCol w:w="1399"/>
        <w:gridCol w:w="1269"/>
        <w:gridCol w:w="1159"/>
        <w:gridCol w:w="1197"/>
        <w:gridCol w:w="1355"/>
        <w:gridCol w:w="1199"/>
        <w:gridCol w:w="1361"/>
      </w:tblGrid>
      <w:tr>
        <w:trPr>
          <w:trHeight w:val="30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сумма установленных финансовых нарушений (гр.20+гр.25+гр.30)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72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бюджетного законодательства и иного законодательства при использовании бюджетных средств</w:t>
            </w:r>
          </w:p>
        </w:tc>
      </w:tr>
      <w:tr>
        <w:trPr>
          <w:trHeight w:val="405" w:hRule="atLeast"/>
        </w:trPr>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при использовании трансфертов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подлежит возмещению (восстановлению)</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 восстановлено в ходе контроля</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трансфертов</w:t>
            </w: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 ходе контроля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возмещено в ходе контроля</w:t>
            </w:r>
          </w:p>
        </w:tc>
      </w:tr>
      <w:tr>
        <w:trPr>
          <w:trHeight w:val="43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3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82"/>
        <w:gridCol w:w="1033"/>
        <w:gridCol w:w="883"/>
        <w:gridCol w:w="975"/>
        <w:gridCol w:w="868"/>
        <w:gridCol w:w="1166"/>
        <w:gridCol w:w="1472"/>
        <w:gridCol w:w="1304"/>
        <w:gridCol w:w="1917"/>
        <w:gridCol w:w="2647"/>
      </w:tblGrid>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Нарушения порядка выполнения процедур </w:t>
            </w:r>
          </w:p>
        </w:tc>
      </w:tr>
      <w:tr>
        <w:trPr>
          <w:trHeight w:val="14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бюджетного и иного законодательства при использовании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законодательства при ведении бухгалтерского учета и составления финансовой отчетности</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тыс.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4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040" w:hRule="atLeast"/>
        </w:trPr>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 ходе контроля</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возмещено в ходе контроля</w:t>
            </w: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 средств</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средств в ходе контроля</w:t>
            </w:r>
          </w:p>
        </w:tc>
        <w:tc>
          <w:tcPr>
            <w:tcW w:w="0" w:type="auto"/>
            <w:vMerge/>
            <w:tcBorders>
              <w:top w:val="nil"/>
              <w:left w:val="single" w:color="cfcfcf" w:sz="5"/>
              <w:bottom w:val="single" w:color="cfcfcf" w:sz="5"/>
              <w:right w:val="single" w:color="cfcfcf" w:sz="5"/>
            </w:tcBorders>
          </w:tcP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 (возмещению) средств, тыс. тенге</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(возмещено) средств в ходе контроля, тыс. тенге</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1730"/>
        <w:gridCol w:w="1235"/>
        <w:gridCol w:w="1536"/>
        <w:gridCol w:w="1242"/>
        <w:gridCol w:w="1245"/>
        <w:gridCol w:w="1231"/>
        <w:gridCol w:w="1734"/>
        <w:gridCol w:w="1436"/>
        <w:gridCol w:w="1202"/>
      </w:tblGrid>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порядка выполнения процедур</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нарушения, ссылка на нарушенные положения НПА</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Классификатора нарушений (при наличии)</w:t>
            </w:r>
          </w:p>
        </w:tc>
      </w:tr>
      <w:tr>
        <w:trPr>
          <w:trHeight w:val="14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бюджетных средств, предоставления бюджетных кредитов, государственных гарантий, поручительств,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законодательства о государственных закупках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ведении бухгалтерского, бюджетного учетов и финансовой отчетности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3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3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иные нарушения законодательства в деятельности объекта</w:t>
      </w:r>
      <w:r>
        <w:br/>
      </w:r>
      <w:r>
        <w:rPr>
          <w:rFonts w:ascii="Times New Roman"/>
          <w:b w:val="false"/>
          <w:i w:val="false"/>
          <w:color w:val="000000"/>
          <w:sz w:val="28"/>
        </w:rPr>
        <w:t>
контроля, а также связанных с реализацией его задач и функций,</w:t>
      </w:r>
      <w:r>
        <w:br/>
      </w:r>
      <w:r>
        <w:rPr>
          <w:rFonts w:ascii="Times New Roman"/>
          <w:b w:val="false"/>
          <w:i w:val="false"/>
          <w:color w:val="000000"/>
          <w:sz w:val="28"/>
        </w:rPr>
        <w:t xml:space="preserve">
недостатки и пробелы законодательства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381"/>
        <w:gridCol w:w="514"/>
        <w:gridCol w:w="1283"/>
        <w:gridCol w:w="382"/>
        <w:gridCol w:w="382"/>
        <w:gridCol w:w="382"/>
        <w:gridCol w:w="515"/>
        <w:gridCol w:w="767"/>
        <w:gridCol w:w="1687"/>
        <w:gridCol w:w="2059"/>
        <w:gridCol w:w="5071"/>
      </w:tblGrid>
      <w:tr>
        <w:trPr>
          <w:trHeight w:val="29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 бюджетной программы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администратора бюджетной программы, разработчика/соисполнителя государственной (отраслевой) программы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 программы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неэффективно использованных бюджетных средств (активов) (тыс. тенге)</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нарушения (тыс. тенге)</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недостатка, нарушения иного отраслевого законодательства со ссылкой на соответствующие нормативные и правовые акты, системной проблемы, связанной с несовершенством законодательства (противоречия между НПА, пробелы в правовом регулировании, коллизии) и /или организации работ (отсутствие или недостаточная компетенция, дублирование полномочий, отсутствие механизма взаимодействия с другими организациями и т.д.)</w:t>
            </w:r>
          </w:p>
        </w:tc>
      </w:tr>
      <w:tr>
        <w:trPr>
          <w:trHeight w:val="37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(в т.ч. разрезе лиц, участвовавших в контроле):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Работники Счетного комитета, проводившие контроль ___________________</w:t>
      </w:r>
      <w:r>
        <w:br/>
      </w:r>
      <w:r>
        <w:rPr>
          <w:rFonts w:ascii="Times New Roman"/>
          <w:b w:val="false"/>
          <w:i w:val="false"/>
          <w:color w:val="000000"/>
          <w:sz w:val="28"/>
        </w:rPr>
        <w:t>
                                         (подпись, фамилия, инициалы)</w:t>
      </w:r>
    </w:p>
    <w:bookmarkStart w:name="z101" w:id="24"/>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от 14 августа 2014 года № 3-НҚ</w:t>
      </w:r>
    </w:p>
    <w:bookmarkEnd w:id="24"/>
    <w:p>
      <w:pPr>
        <w:spacing w:after="0"/>
        <w:ind w:left="0"/>
        <w:jc w:val="both"/>
      </w:pPr>
      <w:r>
        <w:rPr>
          <w:rFonts w:ascii="Times New Roman"/>
          <w:b w:val="false"/>
          <w:i w:val="false"/>
          <w:color w:val="000000"/>
          <w:sz w:val="28"/>
        </w:rPr>
        <w:t xml:space="preserve">Приложение 22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внешнего государственного</w:t>
      </w:r>
      <w:r>
        <w:br/>
      </w:r>
      <w:r>
        <w:rPr>
          <w:rFonts w:ascii="Times New Roman"/>
          <w:b w:val="false"/>
          <w:i w:val="false"/>
          <w:color w:val="000000"/>
          <w:sz w:val="28"/>
        </w:rPr>
        <w:t xml:space="preserve">
финансового контроля   </w:t>
      </w:r>
      <w:r>
        <w:br/>
      </w:r>
      <w:r>
        <w:rPr>
          <w:rFonts w:ascii="Times New Roman"/>
          <w:b w:val="false"/>
          <w:i w:val="false"/>
          <w:color w:val="000000"/>
          <w:sz w:val="28"/>
        </w:rPr>
        <w:t xml:space="preserve">
Счетным комитетом    </w:t>
      </w:r>
    </w:p>
    <w:bookmarkStart w:name="z102" w:id="25"/>
    <w:p>
      <w:pPr>
        <w:spacing w:after="0"/>
        <w:ind w:left="0"/>
        <w:jc w:val="both"/>
      </w:pPr>
      <w:r>
        <w:rPr>
          <w:rFonts w:ascii="Times New Roman"/>
          <w:b w:val="false"/>
          <w:i w:val="false"/>
          <w:color w:val="000000"/>
          <w:sz w:val="28"/>
        </w:rPr>
        <w:t>
форма</w:t>
      </w:r>
    </w:p>
    <w:bookmarkEnd w:id="25"/>
    <w:p>
      <w:pPr>
        <w:spacing w:after="0"/>
        <w:ind w:left="0"/>
        <w:jc w:val="left"/>
      </w:pPr>
      <w:r>
        <w:rPr>
          <w:rFonts w:ascii="Times New Roman"/>
          <w:b/>
          <w:i w:val="false"/>
          <w:color w:val="000000"/>
        </w:rPr>
        <w:t xml:space="preserve"> Методические рекомендации по осуществлению контроля качества 1. Общие положения </w:t>
      </w:r>
    </w:p>
    <w:p>
      <w:pPr>
        <w:spacing w:after="0"/>
        <w:ind w:left="0"/>
        <w:jc w:val="both"/>
      </w:pPr>
      <w:r>
        <w:rPr>
          <w:rFonts w:ascii="Times New Roman"/>
          <w:b w:val="false"/>
          <w:i w:val="false"/>
          <w:color w:val="000000"/>
          <w:sz w:val="28"/>
        </w:rPr>
        <w:t xml:space="preserve">      1. Методические рекомендации по осуществлению контроля качества (далее – Методические рекомендации) определяют процедуры осуществления контроля качества по контрольным мероприятиям, начиная со стадии планирования контроля (составление плана, программы контроля) до принятия решения по итогам контрольного мероприятия. </w:t>
      </w:r>
      <w:r>
        <w:br/>
      </w:r>
      <w:r>
        <w:rPr>
          <w:rFonts w:ascii="Times New Roman"/>
          <w:b w:val="false"/>
          <w:i w:val="false"/>
          <w:color w:val="000000"/>
          <w:sz w:val="28"/>
        </w:rPr>
        <w:t xml:space="preserve">
      2. Контроль качества осуществляется отдельным структурным подразделением. </w:t>
      </w:r>
      <w:r>
        <w:br/>
      </w:r>
      <w:r>
        <w:rPr>
          <w:rFonts w:ascii="Times New Roman"/>
          <w:b w:val="false"/>
          <w:i w:val="false"/>
          <w:color w:val="000000"/>
          <w:sz w:val="28"/>
        </w:rPr>
        <w:t xml:space="preserve">
      3. Целью контроля качества является содействие обеспечению качества внешнего государственного финансового контроля Счетного комитета и соблюдению установленным требованиям законодательства в сфере внешнего государственного финансового контроля, а также правовых актов и методологических документов, разработанных в пределах полномочий Счетного комитета, при осуществлении контроля. В рамках контроля качества осуществляется юридическая экспертиза правильности применения законодательства при указании выявленных нарушений, наличие документов, подтверждающих нарушение, обоснованности выводов и предложений в заключении и постановлении по итогам контроля. </w:t>
      </w:r>
      <w:r>
        <w:br/>
      </w:r>
      <w:r>
        <w:rPr>
          <w:rFonts w:ascii="Times New Roman"/>
          <w:b w:val="false"/>
          <w:i w:val="false"/>
          <w:color w:val="000000"/>
          <w:sz w:val="28"/>
        </w:rPr>
        <w:t xml:space="preserve">
      4. Предметом контроля являются проекты Планов, Программ контроля, Рабочих планов, акты и сводные информации контрольных мероприятий со всеми приложениями, реестры нарушений к актам контроля, проекты заключений и постановлений (представлений), сводные реестры нарушений. </w:t>
      </w:r>
      <w:r>
        <w:br/>
      </w:r>
      <w:r>
        <w:rPr>
          <w:rFonts w:ascii="Times New Roman"/>
          <w:b w:val="false"/>
          <w:i w:val="false"/>
          <w:color w:val="000000"/>
          <w:sz w:val="28"/>
        </w:rPr>
        <w:t xml:space="preserve">
      5. Принципы проведения контроля качества: </w:t>
      </w:r>
      <w:r>
        <w:br/>
      </w:r>
      <w:r>
        <w:rPr>
          <w:rFonts w:ascii="Times New Roman"/>
          <w:b w:val="false"/>
          <w:i w:val="false"/>
          <w:color w:val="000000"/>
          <w:sz w:val="28"/>
        </w:rPr>
        <w:t>
      1) независимость - недопущение вмешательства в деятельность работников при осуществлении ими контроля качества;</w:t>
      </w:r>
      <w:r>
        <w:br/>
      </w:r>
      <w:r>
        <w:rPr>
          <w:rFonts w:ascii="Times New Roman"/>
          <w:b w:val="false"/>
          <w:i w:val="false"/>
          <w:color w:val="000000"/>
          <w:sz w:val="28"/>
        </w:rPr>
        <w:t xml:space="preserve">
      2) объективность – проведение контроля в строгом соответствии с законодательством Республики Казахстан и решениями Председателя Счетного комитета, обеспечение единого подхода при проведении контроля качества и оформлении итогов контроля с документально обоснованными и подтвержденными выводами, исключение конфликта интересов; </w:t>
      </w:r>
      <w:r>
        <w:br/>
      </w:r>
      <w:r>
        <w:rPr>
          <w:rFonts w:ascii="Times New Roman"/>
          <w:b w:val="false"/>
          <w:i w:val="false"/>
          <w:color w:val="000000"/>
          <w:sz w:val="28"/>
        </w:rPr>
        <w:t>
      3) прозрачность - ясность изложения результатов контроля качества, методы и критерии контроля качества, а также его результаты должны быть понятны и доступны для всех заинтересованных сторон;</w:t>
      </w:r>
      <w:r>
        <w:br/>
      </w:r>
      <w:r>
        <w:rPr>
          <w:rFonts w:ascii="Times New Roman"/>
          <w:b w:val="false"/>
          <w:i w:val="false"/>
          <w:color w:val="000000"/>
          <w:sz w:val="28"/>
        </w:rPr>
        <w:t>
      4) компетентность – совокупность необходимых для осуществления контроля профессиональных знаний и навыков работников;</w:t>
      </w:r>
      <w:r>
        <w:br/>
      </w:r>
      <w:r>
        <w:rPr>
          <w:rFonts w:ascii="Times New Roman"/>
          <w:b w:val="false"/>
          <w:i w:val="false"/>
          <w:color w:val="000000"/>
          <w:sz w:val="28"/>
        </w:rPr>
        <w:t>
      5) достоверность – подтверждение результатов контроля качества оригиналами документов или их сканированными версиями, а также ссылками на нормативные правовые акты, положения которых нарушены.</w:t>
      </w:r>
      <w:r>
        <w:br/>
      </w:r>
      <w:r>
        <w:rPr>
          <w:rFonts w:ascii="Times New Roman"/>
          <w:b w:val="false"/>
          <w:i w:val="false"/>
          <w:color w:val="000000"/>
          <w:sz w:val="28"/>
        </w:rPr>
        <w:t xml:space="preserve">
      6. Контроль качества проводится по следующим направлениям: </w:t>
      </w:r>
      <w:r>
        <w:br/>
      </w:r>
      <w:r>
        <w:rPr>
          <w:rFonts w:ascii="Times New Roman"/>
          <w:b w:val="false"/>
          <w:i w:val="false"/>
          <w:color w:val="000000"/>
          <w:sz w:val="28"/>
        </w:rPr>
        <w:t>
      1) контроль качества подготовки к контрольному мероприятию;</w:t>
      </w:r>
      <w:r>
        <w:br/>
      </w:r>
      <w:r>
        <w:rPr>
          <w:rFonts w:ascii="Times New Roman"/>
          <w:b w:val="false"/>
          <w:i w:val="false"/>
          <w:color w:val="000000"/>
          <w:sz w:val="28"/>
        </w:rPr>
        <w:t>
      2) контроль качества актов контроля;</w:t>
      </w:r>
      <w:r>
        <w:br/>
      </w:r>
      <w:r>
        <w:rPr>
          <w:rFonts w:ascii="Times New Roman"/>
          <w:b w:val="false"/>
          <w:i w:val="false"/>
          <w:color w:val="000000"/>
          <w:sz w:val="28"/>
        </w:rPr>
        <w:t>
      3) контроль качества проектов заключений, постановлений (представлений) по итогам контрольного мероприятия;</w:t>
      </w:r>
      <w:r>
        <w:br/>
      </w:r>
      <w:r>
        <w:rPr>
          <w:rFonts w:ascii="Times New Roman"/>
          <w:b w:val="false"/>
          <w:i w:val="false"/>
          <w:color w:val="000000"/>
          <w:sz w:val="28"/>
        </w:rPr>
        <w:t>
      4) контроль реализации постановлений (представлений) Счетного комитета.</w:t>
      </w:r>
      <w:r>
        <w:br/>
      </w:r>
      <w:r>
        <w:rPr>
          <w:rFonts w:ascii="Times New Roman"/>
          <w:b w:val="false"/>
          <w:i w:val="false"/>
          <w:color w:val="000000"/>
          <w:sz w:val="28"/>
        </w:rPr>
        <w:t xml:space="preserve">
      Процедура осуществления контроля качества определяется решением Председателя Счетного комитета. </w:t>
      </w:r>
    </w:p>
    <w:p>
      <w:pPr>
        <w:spacing w:after="0"/>
        <w:ind w:left="0"/>
        <w:jc w:val="left"/>
      </w:pPr>
      <w:r>
        <w:rPr>
          <w:rFonts w:ascii="Times New Roman"/>
          <w:b/>
          <w:i w:val="false"/>
          <w:color w:val="000000"/>
        </w:rPr>
        <w:t xml:space="preserve"> 2. Контроль качества подготовки к контрольному мероприятию</w:t>
      </w:r>
    </w:p>
    <w:p>
      <w:pPr>
        <w:spacing w:after="0"/>
        <w:ind w:left="0"/>
        <w:jc w:val="both"/>
      </w:pPr>
      <w:r>
        <w:rPr>
          <w:rFonts w:ascii="Times New Roman"/>
          <w:b w:val="false"/>
          <w:i w:val="false"/>
          <w:color w:val="000000"/>
          <w:sz w:val="28"/>
        </w:rPr>
        <w:t xml:space="preserve">      7. Контроль качества осуществляется по следующим критериям: </w:t>
      </w:r>
      <w:r>
        <w:br/>
      </w:r>
      <w:r>
        <w:rPr>
          <w:rFonts w:ascii="Times New Roman"/>
          <w:b w:val="false"/>
          <w:i w:val="false"/>
          <w:color w:val="000000"/>
          <w:sz w:val="28"/>
        </w:rPr>
        <w:t>
      1) соответствие проектов Планов, Программ и Рабочих планов проведения контроля установленным формам;</w:t>
      </w:r>
      <w:r>
        <w:br/>
      </w:r>
      <w:r>
        <w:rPr>
          <w:rFonts w:ascii="Times New Roman"/>
          <w:b w:val="false"/>
          <w:i w:val="false"/>
          <w:color w:val="000000"/>
          <w:sz w:val="28"/>
        </w:rPr>
        <w:t>
      2) полнота отражения в программе контроля критериев оценки, вопросов и их соответствие установленным требованиям (в случае проведения контроля эффективности);</w:t>
      </w:r>
      <w:r>
        <w:br/>
      </w:r>
      <w:r>
        <w:rPr>
          <w:rFonts w:ascii="Times New Roman"/>
          <w:b w:val="false"/>
          <w:i w:val="false"/>
          <w:color w:val="000000"/>
          <w:sz w:val="28"/>
        </w:rPr>
        <w:t>
      3) полнота распределения программных вопросов в Рабочих планах лиц, осуществляющих контроль.</w:t>
      </w:r>
      <w:r>
        <w:br/>
      </w:r>
      <w:r>
        <w:rPr>
          <w:rFonts w:ascii="Times New Roman"/>
          <w:b w:val="false"/>
          <w:i w:val="false"/>
          <w:color w:val="000000"/>
          <w:sz w:val="28"/>
        </w:rPr>
        <w:t>
      8. По итогам контроля качества подготавливается в письменном виде экспертное заключение по форме согласно приложению к настоящим Методическим рекомендациям.</w:t>
      </w:r>
    </w:p>
    <w:p>
      <w:pPr>
        <w:spacing w:after="0"/>
        <w:ind w:left="0"/>
        <w:jc w:val="left"/>
      </w:pPr>
      <w:r>
        <w:rPr>
          <w:rFonts w:ascii="Times New Roman"/>
          <w:b/>
          <w:i w:val="false"/>
          <w:color w:val="000000"/>
        </w:rPr>
        <w:t xml:space="preserve"> 3. Контроль качества актов контроля</w:t>
      </w:r>
    </w:p>
    <w:p>
      <w:pPr>
        <w:spacing w:after="0"/>
        <w:ind w:left="0"/>
        <w:jc w:val="both"/>
      </w:pPr>
      <w:r>
        <w:rPr>
          <w:rFonts w:ascii="Times New Roman"/>
          <w:b w:val="false"/>
          <w:i w:val="false"/>
          <w:color w:val="000000"/>
          <w:sz w:val="28"/>
        </w:rPr>
        <w:t xml:space="preserve">      9. Основными задачами контроля качества актов являются выявление имеющихся недостатков в проведении контрольных мероприятий, а также разработка предложений по совершенствованию нормативных правовых актов и правовых актов, организации работы групп контроля в целях повышения качества проведения контрольных мероприятий. </w:t>
      </w:r>
      <w:r>
        <w:br/>
      </w:r>
      <w:r>
        <w:rPr>
          <w:rFonts w:ascii="Times New Roman"/>
          <w:b w:val="false"/>
          <w:i w:val="false"/>
          <w:color w:val="000000"/>
          <w:sz w:val="28"/>
        </w:rPr>
        <w:t xml:space="preserve">
      10. Для осуществления контроля качества предоставляются следующие документы: </w:t>
      </w:r>
      <w:r>
        <w:br/>
      </w:r>
      <w:r>
        <w:rPr>
          <w:rFonts w:ascii="Times New Roman"/>
          <w:b w:val="false"/>
          <w:i w:val="false"/>
          <w:color w:val="000000"/>
          <w:sz w:val="28"/>
        </w:rPr>
        <w:t xml:space="preserve">
      1) акты контроля; </w:t>
      </w:r>
      <w:r>
        <w:br/>
      </w:r>
      <w:r>
        <w:rPr>
          <w:rFonts w:ascii="Times New Roman"/>
          <w:b w:val="false"/>
          <w:i w:val="false"/>
          <w:color w:val="000000"/>
          <w:sz w:val="28"/>
        </w:rPr>
        <w:t xml:space="preserve">
      2) копии поручений на проведение контроля; </w:t>
      </w:r>
      <w:r>
        <w:br/>
      </w:r>
      <w:r>
        <w:rPr>
          <w:rFonts w:ascii="Times New Roman"/>
          <w:b w:val="false"/>
          <w:i w:val="false"/>
          <w:color w:val="000000"/>
          <w:sz w:val="28"/>
        </w:rPr>
        <w:t xml:space="preserve">
      3) документы, подтверждающие факты нарушений; </w:t>
      </w:r>
      <w:r>
        <w:br/>
      </w:r>
      <w:r>
        <w:rPr>
          <w:rFonts w:ascii="Times New Roman"/>
          <w:b w:val="false"/>
          <w:i w:val="false"/>
          <w:color w:val="000000"/>
          <w:sz w:val="28"/>
        </w:rPr>
        <w:t xml:space="preserve">
      4) акты контрольного обмера (осмотра), заключения исследований, экспертиз; </w:t>
      </w:r>
      <w:r>
        <w:br/>
      </w:r>
      <w:r>
        <w:rPr>
          <w:rFonts w:ascii="Times New Roman"/>
          <w:b w:val="false"/>
          <w:i w:val="false"/>
          <w:color w:val="000000"/>
          <w:sz w:val="28"/>
        </w:rPr>
        <w:t xml:space="preserve">
      5) дополнения или изменения в программу контроля в случае их наличия; </w:t>
      </w:r>
      <w:r>
        <w:br/>
      </w:r>
      <w:r>
        <w:rPr>
          <w:rFonts w:ascii="Times New Roman"/>
          <w:b w:val="false"/>
          <w:i w:val="false"/>
          <w:color w:val="000000"/>
          <w:sz w:val="28"/>
        </w:rPr>
        <w:t xml:space="preserve">
      6) аудиторские отчеты, заключения привлеченных экспертов в случае их участия в контроле; </w:t>
      </w:r>
      <w:r>
        <w:br/>
      </w:r>
      <w:r>
        <w:rPr>
          <w:rFonts w:ascii="Times New Roman"/>
          <w:b w:val="false"/>
          <w:i w:val="false"/>
          <w:color w:val="000000"/>
          <w:sz w:val="28"/>
        </w:rPr>
        <w:t>
      7) копии возражений объектов контроля, при их наличии.</w:t>
      </w:r>
      <w:r>
        <w:br/>
      </w:r>
      <w:r>
        <w:rPr>
          <w:rFonts w:ascii="Times New Roman"/>
          <w:b w:val="false"/>
          <w:i w:val="false"/>
          <w:color w:val="000000"/>
          <w:sz w:val="28"/>
        </w:rPr>
        <w:t xml:space="preserve">
      11. В процессе осуществления контроля работники структурного подразделения, ответственного за контроль качества, запрашивают у контролеров, принимавших участие в контроле, пояснения и документы, связанные с результатами контроля. </w:t>
      </w:r>
      <w:r>
        <w:br/>
      </w:r>
      <w:r>
        <w:rPr>
          <w:rFonts w:ascii="Times New Roman"/>
          <w:b w:val="false"/>
          <w:i w:val="false"/>
          <w:color w:val="000000"/>
          <w:sz w:val="28"/>
        </w:rPr>
        <w:t xml:space="preserve">
      12. Контроль качества осуществляется по следующим критериям: </w:t>
      </w:r>
      <w:r>
        <w:br/>
      </w:r>
      <w:r>
        <w:rPr>
          <w:rFonts w:ascii="Times New Roman"/>
          <w:b w:val="false"/>
          <w:i w:val="false"/>
          <w:color w:val="000000"/>
          <w:sz w:val="28"/>
        </w:rPr>
        <w:t>
      1) соответствие количества актов контроля количеству запланированных объектов контроля;</w:t>
      </w:r>
      <w:r>
        <w:br/>
      </w:r>
      <w:r>
        <w:rPr>
          <w:rFonts w:ascii="Times New Roman"/>
          <w:b w:val="false"/>
          <w:i w:val="false"/>
          <w:color w:val="000000"/>
          <w:sz w:val="28"/>
        </w:rPr>
        <w:t xml:space="preserve">
      2) наличие поручения на проведение контроля, составленного в соответствии с формой; </w:t>
      </w:r>
      <w:r>
        <w:br/>
      </w:r>
      <w:r>
        <w:rPr>
          <w:rFonts w:ascii="Times New Roman"/>
          <w:b w:val="false"/>
          <w:i w:val="false"/>
          <w:color w:val="000000"/>
          <w:sz w:val="28"/>
        </w:rPr>
        <w:t>
      3) соблюдение срока завершения контрольного мероприятия и подписания акта контроля;</w:t>
      </w:r>
      <w:r>
        <w:br/>
      </w:r>
      <w:r>
        <w:rPr>
          <w:rFonts w:ascii="Times New Roman"/>
          <w:b w:val="false"/>
          <w:i w:val="false"/>
          <w:color w:val="000000"/>
          <w:sz w:val="28"/>
        </w:rPr>
        <w:t>
      4) соблюдение срока сдачи актов контроля на регистрацию и учет;</w:t>
      </w:r>
      <w:r>
        <w:br/>
      </w:r>
      <w:r>
        <w:rPr>
          <w:rFonts w:ascii="Times New Roman"/>
          <w:b w:val="false"/>
          <w:i w:val="false"/>
          <w:color w:val="000000"/>
          <w:sz w:val="28"/>
        </w:rPr>
        <w:t>
      5) соответствие акта контроля установленной форме;</w:t>
      </w:r>
      <w:r>
        <w:br/>
      </w:r>
      <w:r>
        <w:rPr>
          <w:rFonts w:ascii="Times New Roman"/>
          <w:b w:val="false"/>
          <w:i w:val="false"/>
          <w:color w:val="000000"/>
          <w:sz w:val="28"/>
        </w:rPr>
        <w:t>
      6) соответствие содержания акта установленным требованиям Стандартов государственного финансового контроля (далее - Стандарты) и Правил проведения внешнего государственного финансового контроля Счетным комитетом по контролю за исполнением республиканского бюджета (далее - Правила), в том числе:</w:t>
      </w:r>
      <w:r>
        <w:br/>
      </w:r>
      <w:r>
        <w:rPr>
          <w:rFonts w:ascii="Times New Roman"/>
          <w:b w:val="false"/>
          <w:i w:val="false"/>
          <w:color w:val="000000"/>
          <w:sz w:val="28"/>
        </w:rPr>
        <w:t xml:space="preserve">
      соответствие цели проведенного контроля цели, указанной в Плане контроля; </w:t>
      </w:r>
      <w:r>
        <w:br/>
      </w:r>
      <w:r>
        <w:rPr>
          <w:rFonts w:ascii="Times New Roman"/>
          <w:b w:val="false"/>
          <w:i w:val="false"/>
          <w:color w:val="000000"/>
          <w:sz w:val="28"/>
        </w:rPr>
        <w:t>
      полнота охвата вопросов Программы контроля;</w:t>
      </w:r>
      <w:r>
        <w:br/>
      </w:r>
      <w:r>
        <w:rPr>
          <w:rFonts w:ascii="Times New Roman"/>
          <w:b w:val="false"/>
          <w:i w:val="false"/>
          <w:color w:val="000000"/>
          <w:sz w:val="28"/>
        </w:rPr>
        <w:t>
      наличие фактов осуществления контроля по вопросам и бюджетным программам, не указанным в Плане и Программе контроля;</w:t>
      </w:r>
      <w:r>
        <w:br/>
      </w:r>
      <w:r>
        <w:rPr>
          <w:rFonts w:ascii="Times New Roman"/>
          <w:b w:val="false"/>
          <w:i w:val="false"/>
          <w:color w:val="000000"/>
          <w:sz w:val="28"/>
        </w:rPr>
        <w:t>
      соблюдение периода, охватываемого контролем;</w:t>
      </w:r>
      <w:r>
        <w:br/>
      </w:r>
      <w:r>
        <w:rPr>
          <w:rFonts w:ascii="Times New Roman"/>
          <w:b w:val="false"/>
          <w:i w:val="false"/>
          <w:color w:val="000000"/>
          <w:sz w:val="28"/>
        </w:rPr>
        <w:t xml:space="preserve">
      соблюдение оснований проведения встречного контроля; </w:t>
      </w:r>
      <w:r>
        <w:br/>
      </w:r>
      <w:r>
        <w:rPr>
          <w:rFonts w:ascii="Times New Roman"/>
          <w:b w:val="false"/>
          <w:i w:val="false"/>
          <w:color w:val="000000"/>
          <w:sz w:val="28"/>
        </w:rPr>
        <w:t>
      соблюдение требования оформления результатов контроля в случае отсутствия выявленных недостатков и нарушений;</w:t>
      </w:r>
      <w:r>
        <w:br/>
      </w:r>
      <w:r>
        <w:rPr>
          <w:rFonts w:ascii="Times New Roman"/>
          <w:b w:val="false"/>
          <w:i w:val="false"/>
          <w:color w:val="000000"/>
          <w:sz w:val="28"/>
        </w:rPr>
        <w:t>
      правильность применения законодательства при отражении выявленных нарушений;</w:t>
      </w:r>
      <w:r>
        <w:br/>
      </w:r>
      <w:r>
        <w:rPr>
          <w:rFonts w:ascii="Times New Roman"/>
          <w:b w:val="false"/>
          <w:i w:val="false"/>
          <w:color w:val="000000"/>
          <w:sz w:val="28"/>
        </w:rPr>
        <w:t>
      конкретность и четкость изложения фактов нарушений;</w:t>
      </w:r>
      <w:r>
        <w:br/>
      </w:r>
      <w:r>
        <w:rPr>
          <w:rFonts w:ascii="Times New Roman"/>
          <w:b w:val="false"/>
          <w:i w:val="false"/>
          <w:color w:val="000000"/>
          <w:sz w:val="28"/>
        </w:rPr>
        <w:t>
      объективность отраженных фактов нарушений, наличие обоснований и документальных подтверждений;</w:t>
      </w:r>
      <w:r>
        <w:br/>
      </w:r>
      <w:r>
        <w:rPr>
          <w:rFonts w:ascii="Times New Roman"/>
          <w:b w:val="false"/>
          <w:i w:val="false"/>
          <w:color w:val="000000"/>
          <w:sz w:val="28"/>
        </w:rPr>
        <w:t>
      наличие актов контрольного обмера в случае необходимости их составления, соблюдение порядка составления таких актов;</w:t>
      </w:r>
      <w:r>
        <w:br/>
      </w:r>
      <w:r>
        <w:rPr>
          <w:rFonts w:ascii="Times New Roman"/>
          <w:b w:val="false"/>
          <w:i w:val="false"/>
          <w:color w:val="000000"/>
          <w:sz w:val="28"/>
        </w:rPr>
        <w:t>
      соблюдение требований о нумерации и фиксировании отдельным пунктом каждого нарушения, соответствие содержания Реестра и акта контроля;</w:t>
      </w:r>
      <w:r>
        <w:br/>
      </w:r>
      <w:r>
        <w:rPr>
          <w:rFonts w:ascii="Times New Roman"/>
          <w:b w:val="false"/>
          <w:i w:val="false"/>
          <w:color w:val="000000"/>
          <w:sz w:val="28"/>
        </w:rPr>
        <w:t>
      наличие необходимых ссылок на статьи, пункты и подпункты нормативных правовых актов, решений Председателя Счетного комитета в сфере внешнего государственного финансового контроля, требования которых нарушены;</w:t>
      </w:r>
      <w:r>
        <w:br/>
      </w:r>
      <w:r>
        <w:rPr>
          <w:rFonts w:ascii="Times New Roman"/>
          <w:b w:val="false"/>
          <w:i w:val="false"/>
          <w:color w:val="000000"/>
          <w:sz w:val="28"/>
        </w:rPr>
        <w:t xml:space="preserve">
      отражение сведений о результатах предыдущего контроля и принятых мер по устранению выявленных нарушений; </w:t>
      </w:r>
      <w:r>
        <w:br/>
      </w:r>
      <w:r>
        <w:rPr>
          <w:rFonts w:ascii="Times New Roman"/>
          <w:b w:val="false"/>
          <w:i w:val="false"/>
          <w:color w:val="000000"/>
          <w:sz w:val="28"/>
        </w:rPr>
        <w:t xml:space="preserve">
      полнота отражения имеющихся фактов нарушений; </w:t>
      </w:r>
      <w:r>
        <w:br/>
      </w:r>
      <w:r>
        <w:rPr>
          <w:rFonts w:ascii="Times New Roman"/>
          <w:b w:val="false"/>
          <w:i w:val="false"/>
          <w:color w:val="000000"/>
          <w:sz w:val="28"/>
        </w:rPr>
        <w:t>
      полнота анализа по вопросам контроля;</w:t>
      </w:r>
      <w:r>
        <w:br/>
      </w:r>
      <w:r>
        <w:rPr>
          <w:rFonts w:ascii="Times New Roman"/>
          <w:b w:val="false"/>
          <w:i w:val="false"/>
          <w:color w:val="000000"/>
          <w:sz w:val="28"/>
        </w:rPr>
        <w:t>
      составление требования об исполнении обязанностей руководителя объекта контроля;</w:t>
      </w:r>
      <w:r>
        <w:br/>
      </w:r>
      <w:r>
        <w:rPr>
          <w:rFonts w:ascii="Times New Roman"/>
          <w:b w:val="false"/>
          <w:i w:val="false"/>
          <w:color w:val="000000"/>
          <w:sz w:val="28"/>
        </w:rPr>
        <w:t>
      составление протокола об административном правонарушении (в случае необходимости);</w:t>
      </w:r>
      <w:r>
        <w:br/>
      </w:r>
      <w:r>
        <w:rPr>
          <w:rFonts w:ascii="Times New Roman"/>
          <w:b w:val="false"/>
          <w:i w:val="false"/>
          <w:color w:val="000000"/>
          <w:sz w:val="28"/>
        </w:rPr>
        <w:t xml:space="preserve">
      соблюдение требований Стандартов к стилю изложения результатов контроля (краткость, исключение повторов, логичность, доступность для восприятия); </w:t>
      </w:r>
      <w:r>
        <w:br/>
      </w:r>
      <w:r>
        <w:rPr>
          <w:rFonts w:ascii="Times New Roman"/>
          <w:b w:val="false"/>
          <w:i w:val="false"/>
          <w:color w:val="000000"/>
          <w:sz w:val="28"/>
        </w:rPr>
        <w:t>
      наличие технических ошибок в реквизитах, суммах и так далее.</w:t>
      </w:r>
      <w:r>
        <w:br/>
      </w:r>
      <w:r>
        <w:rPr>
          <w:rFonts w:ascii="Times New Roman"/>
          <w:b w:val="false"/>
          <w:i w:val="false"/>
          <w:color w:val="000000"/>
          <w:sz w:val="28"/>
        </w:rPr>
        <w:t xml:space="preserve">
      13. По итогам контроля качества каждого отдельного акта контроля готовится в письменном виде экспертное заключение по итогам контроля качества по форме согласно приложению к настоящим Методическим рекомендациям. </w:t>
      </w:r>
      <w:r>
        <w:br/>
      </w:r>
      <w:r>
        <w:rPr>
          <w:rFonts w:ascii="Times New Roman"/>
          <w:b w:val="false"/>
          <w:i w:val="false"/>
          <w:color w:val="000000"/>
          <w:sz w:val="28"/>
        </w:rPr>
        <w:t xml:space="preserve">
      14. Выводы экспертного заключения учитываются членом Счетного комитета при подготовке проекта заключения и постановления по итогам контрольного мероприятия. </w:t>
      </w:r>
      <w:r>
        <w:br/>
      </w:r>
      <w:r>
        <w:rPr>
          <w:rFonts w:ascii="Times New Roman"/>
          <w:b w:val="false"/>
          <w:i w:val="false"/>
          <w:color w:val="000000"/>
          <w:sz w:val="28"/>
        </w:rPr>
        <w:t xml:space="preserve">
      15. По решению Председателя Счетного комитета на основании служебной записки члена Счетного комитета, ответственного за его проведение контроля, по итогам контроля качества может быть проведен контроль с выездом на место. Для проведения проверки с выездом на место структурное подразделение, ответственное за проведение контроля качества и (или) контролеры, которые не принимали участие в данном контроле, разрабатывают план работы и программу ее проведения, в которые включаются те вопросы, по которым имеются замечания по результатам предыдущего (проведенного) контроля. Срок проведения контроля определяется Председателем Счетного комитета. Результаты контроля оформляются отдельным актом в двух экземплярах, который представляется объекту контроля и непосредственно Председателю Счетного комитета для принятия решения. </w:t>
      </w:r>
      <w:r>
        <w:br/>
      </w:r>
      <w:r>
        <w:rPr>
          <w:rFonts w:ascii="Times New Roman"/>
          <w:b w:val="false"/>
          <w:i w:val="false"/>
          <w:color w:val="000000"/>
          <w:sz w:val="28"/>
        </w:rPr>
        <w:t xml:space="preserve">
      16. Ответственность за объективность и достоверность, своевременность проведения контроля качества (перепроверке) несут работники и руководство, структурного подразделения ответственного за проведение контроля качества и (или) контролеры, участвовавшие в перепроверке. </w:t>
      </w:r>
    </w:p>
    <w:p>
      <w:pPr>
        <w:spacing w:after="0"/>
        <w:ind w:left="0"/>
        <w:jc w:val="left"/>
      </w:pPr>
      <w:r>
        <w:rPr>
          <w:rFonts w:ascii="Times New Roman"/>
          <w:b/>
          <w:i w:val="false"/>
          <w:color w:val="000000"/>
        </w:rPr>
        <w:t xml:space="preserve"> 4. Контроль качества проектов заключений и постановлений</w:t>
      </w:r>
      <w:r>
        <w:br/>
      </w:r>
      <w:r>
        <w:rPr>
          <w:rFonts w:ascii="Times New Roman"/>
          <w:b/>
          <w:i w:val="false"/>
          <w:color w:val="000000"/>
        </w:rPr>
        <w:t>
(представлений)</w:t>
      </w:r>
    </w:p>
    <w:p>
      <w:pPr>
        <w:spacing w:after="0"/>
        <w:ind w:left="0"/>
        <w:jc w:val="both"/>
      </w:pPr>
      <w:r>
        <w:rPr>
          <w:rFonts w:ascii="Times New Roman"/>
          <w:b w:val="false"/>
          <w:i w:val="false"/>
          <w:color w:val="000000"/>
          <w:sz w:val="28"/>
        </w:rPr>
        <w:t xml:space="preserve">      17. Контроль качества проектов заключений и постановлений (представлений) осуществляется до проведения заседания Счетного комитета по итогам контроля. Основными задачами данного контроля качества являются недопущение включения в заключение и постановление (представление) по итогам контроля юридически необоснованных, документально неподтвержденных, необъективно изложенных выводов, а также содействие в обеспечении соответствия их содержания установленным требованиям. </w:t>
      </w:r>
      <w:r>
        <w:br/>
      </w:r>
      <w:r>
        <w:rPr>
          <w:rFonts w:ascii="Times New Roman"/>
          <w:b w:val="false"/>
          <w:i w:val="false"/>
          <w:color w:val="000000"/>
          <w:sz w:val="28"/>
        </w:rPr>
        <w:t>
      18. При проведении юридической экспертизы Сводного реестра, выводов и предложений Заключения структурное подразделение, ответственное за правовое обеспечение, рассматривает наличие необходимого перечня документов и признаков преступлений в действиях должностных и иных лиц объектов контроля, предусмотренных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от 16 июля 1997 года. </w:t>
      </w:r>
      <w:r>
        <w:br/>
      </w:r>
      <w:r>
        <w:rPr>
          <w:rFonts w:ascii="Times New Roman"/>
          <w:b w:val="false"/>
          <w:i w:val="false"/>
          <w:color w:val="000000"/>
          <w:sz w:val="28"/>
        </w:rPr>
        <w:t xml:space="preserve">
      В случае отсутствия необходимых подтверждающих документов и признаков преступлений структурное подразделение, ответственное за правовое обеспечение, представляет в произвольной форме заключение об отсутствии возможности передачи материалов контроля в правоохранительные органы, а также о правовой обоснованности изложенных рекомендаций и поручений. </w:t>
      </w:r>
      <w:r>
        <w:br/>
      </w:r>
      <w:r>
        <w:rPr>
          <w:rFonts w:ascii="Times New Roman"/>
          <w:b w:val="false"/>
          <w:i w:val="false"/>
          <w:color w:val="000000"/>
          <w:sz w:val="28"/>
        </w:rPr>
        <w:t xml:space="preserve">
      19. Контроль качества осуществляется по следующим критериям: </w:t>
      </w:r>
      <w:r>
        <w:br/>
      </w:r>
      <w:r>
        <w:rPr>
          <w:rFonts w:ascii="Times New Roman"/>
          <w:b w:val="false"/>
          <w:i w:val="false"/>
          <w:color w:val="000000"/>
          <w:sz w:val="28"/>
        </w:rPr>
        <w:t>
      1) соответствие установленным требованиям к формам заключения, постановления (представления);</w:t>
      </w:r>
      <w:r>
        <w:br/>
      </w:r>
      <w:r>
        <w:rPr>
          <w:rFonts w:ascii="Times New Roman"/>
          <w:b w:val="false"/>
          <w:i w:val="false"/>
          <w:color w:val="000000"/>
          <w:sz w:val="28"/>
        </w:rPr>
        <w:t>
      2) соответствие содержания заключения установленным требованиям Стандартов и Правил, в том числе:</w:t>
      </w:r>
      <w:r>
        <w:br/>
      </w:r>
      <w:r>
        <w:rPr>
          <w:rFonts w:ascii="Times New Roman"/>
          <w:b w:val="false"/>
          <w:i w:val="false"/>
          <w:color w:val="000000"/>
          <w:sz w:val="28"/>
        </w:rPr>
        <w:t>
      полнота охвата в Заключении всех фактов нарушений, изложенных в актах контроля. В случае невключения фактов нарушений к заключению должны быть приложены соответствующие обоснования;</w:t>
      </w:r>
      <w:r>
        <w:br/>
      </w:r>
      <w:r>
        <w:rPr>
          <w:rFonts w:ascii="Times New Roman"/>
          <w:b w:val="false"/>
          <w:i w:val="false"/>
          <w:color w:val="000000"/>
          <w:sz w:val="28"/>
        </w:rPr>
        <w:t xml:space="preserve">
      учет в Заключении возражений объектов контроля (включение в заключение фактов нарушений с нерассмотренными возражениями объектов контроля, рассмотрение возражений объекта контроля в установленном порядке); </w:t>
      </w:r>
      <w:r>
        <w:br/>
      </w:r>
      <w:r>
        <w:rPr>
          <w:rFonts w:ascii="Times New Roman"/>
          <w:b w:val="false"/>
          <w:i w:val="false"/>
          <w:color w:val="000000"/>
          <w:sz w:val="28"/>
        </w:rPr>
        <w:t>
      обоснованность выводов и рекомендаций;</w:t>
      </w:r>
      <w:r>
        <w:br/>
      </w:r>
      <w:r>
        <w:rPr>
          <w:rFonts w:ascii="Times New Roman"/>
          <w:b w:val="false"/>
          <w:i w:val="false"/>
          <w:color w:val="000000"/>
          <w:sz w:val="28"/>
        </w:rPr>
        <w:t>
      учет выводов экспертного заключения;</w:t>
      </w:r>
      <w:r>
        <w:br/>
      </w:r>
      <w:r>
        <w:rPr>
          <w:rFonts w:ascii="Times New Roman"/>
          <w:b w:val="false"/>
          <w:i w:val="false"/>
          <w:color w:val="000000"/>
          <w:sz w:val="28"/>
        </w:rPr>
        <w:t xml:space="preserve">
      соответствие Сводного реестра содержанию Заключения; </w:t>
      </w:r>
      <w:r>
        <w:br/>
      </w:r>
      <w:r>
        <w:rPr>
          <w:rFonts w:ascii="Times New Roman"/>
          <w:b w:val="false"/>
          <w:i w:val="false"/>
          <w:color w:val="000000"/>
          <w:sz w:val="28"/>
        </w:rPr>
        <w:t>
      соответствие содержания документов установленным к ним требованиям осуществления контроля (общий анализ деятельности, общая оценка результатов деятельности объекта контроля и так далее).</w:t>
      </w:r>
      <w:r>
        <w:br/>
      </w:r>
      <w:r>
        <w:rPr>
          <w:rFonts w:ascii="Times New Roman"/>
          <w:b w:val="false"/>
          <w:i w:val="false"/>
          <w:color w:val="000000"/>
          <w:sz w:val="28"/>
        </w:rPr>
        <w:t xml:space="preserve">
      20. По итогам контроля качества готовится в письменном виде экспертное заключение по форме согласно приложению к настоящим Методическим рекомендациям. </w:t>
      </w:r>
    </w:p>
    <w:bookmarkStart w:name="z103" w:id="2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Методическим рекомендациям по</w:t>
      </w:r>
      <w:r>
        <w:br/>
      </w:r>
      <w:r>
        <w:rPr>
          <w:rFonts w:ascii="Times New Roman"/>
          <w:b w:val="false"/>
          <w:i w:val="false"/>
          <w:color w:val="000000"/>
          <w:sz w:val="28"/>
        </w:rPr>
        <w:t>
осуществлению контроля качества</w:t>
      </w:r>
    </w:p>
    <w:bookmarkEnd w:id="26"/>
    <w:bookmarkStart w:name="z104" w:id="27"/>
    <w:p>
      <w:pPr>
        <w:spacing w:after="0"/>
        <w:ind w:left="0"/>
        <w:jc w:val="both"/>
      </w:pPr>
      <w:r>
        <w:rPr>
          <w:rFonts w:ascii="Times New Roman"/>
          <w:b w:val="false"/>
          <w:i w:val="false"/>
          <w:color w:val="000000"/>
          <w:sz w:val="28"/>
        </w:rPr>
        <w:t>
форма</w:t>
      </w:r>
    </w:p>
    <w:bookmarkEnd w:id="27"/>
    <w:p>
      <w:pPr>
        <w:spacing w:after="0"/>
        <w:ind w:left="0"/>
        <w:jc w:val="both"/>
      </w:pPr>
      <w:r>
        <w:rPr>
          <w:rFonts w:ascii="Times New Roman"/>
          <w:b w:val="false"/>
          <w:i w:val="false"/>
          <w:color w:val="000000"/>
          <w:sz w:val="28"/>
        </w:rPr>
        <w:t>                          ЭКСПЕРТНОЕ ЗАКЛЮЧЕНИЕ</w:t>
      </w:r>
    </w:p>
    <w:p>
      <w:pPr>
        <w:spacing w:after="0"/>
        <w:ind w:left="0"/>
        <w:jc w:val="both"/>
      </w:pPr>
      <w:r>
        <w:rPr>
          <w:rFonts w:ascii="Times New Roman"/>
          <w:b w:val="false"/>
          <w:i w:val="false"/>
          <w:color w:val="000000"/>
          <w:sz w:val="28"/>
        </w:rPr>
        <w:t>   по итогам контроля качества ______________________________________</w:t>
      </w:r>
      <w:r>
        <w:br/>
      </w:r>
      <w:r>
        <w:rPr>
          <w:rFonts w:ascii="Times New Roman"/>
          <w:b w:val="false"/>
          <w:i w:val="false"/>
          <w:color w:val="000000"/>
          <w:sz w:val="28"/>
        </w:rPr>
        <w:t>
                                   (планирование или проведение)</w:t>
      </w:r>
    </w:p>
    <w:p>
      <w:pPr>
        <w:spacing w:after="0"/>
        <w:ind w:left="0"/>
        <w:jc w:val="both"/>
      </w:pPr>
      <w:r>
        <w:rPr>
          <w:rFonts w:ascii="Times New Roman"/>
          <w:b w:val="false"/>
          <w:i w:val="false"/>
          <w:color w:val="000000"/>
          <w:sz w:val="28"/>
        </w:rPr>
        <w:t>                   в рамках контрольного мероприятия</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отчета о предварительном изучении объекта контроля,</w:t>
      </w:r>
      <w:r>
        <w:br/>
      </w:r>
      <w:r>
        <w:rPr>
          <w:rFonts w:ascii="Times New Roman"/>
          <w:b w:val="false"/>
          <w:i w:val="false"/>
          <w:color w:val="000000"/>
          <w:sz w:val="28"/>
        </w:rPr>
        <w:t>
                            акта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7185"/>
        <w:gridCol w:w="5640"/>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контроля качества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Установленные факты нарушений и несоответствий (с указанием конкретных фактов нарушений и несоответствий, со ссылкой на документы и пункты НПА, положения которых нарушены)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Основные выводы по установленным нарушениям, </w:t>
      </w:r>
      <w:r>
        <w:br/>
      </w:r>
      <w:r>
        <w:rPr>
          <w:rFonts w:ascii="Times New Roman"/>
          <w:b w:val="false"/>
          <w:i w:val="false"/>
          <w:color w:val="000000"/>
          <w:sz w:val="28"/>
        </w:rPr>
        <w:t>
      несоответствиям, недостаткам и предложения по их устранению:</w:t>
      </w:r>
    </w:p>
    <w:p>
      <w:pPr>
        <w:spacing w:after="0"/>
        <w:ind w:left="0"/>
        <w:jc w:val="both"/>
      </w:pPr>
      <w:r>
        <w:rPr>
          <w:rFonts w:ascii="Times New Roman"/>
          <w:b w:val="false"/>
          <w:i w:val="false"/>
          <w:color w:val="000000"/>
          <w:sz w:val="28"/>
        </w:rPr>
        <w:t>      Руководитель структурного подразделения,</w:t>
      </w:r>
      <w:r>
        <w:br/>
      </w:r>
      <w:r>
        <w:rPr>
          <w:rFonts w:ascii="Times New Roman"/>
          <w:b w:val="false"/>
          <w:i w:val="false"/>
          <w:color w:val="000000"/>
          <w:sz w:val="28"/>
        </w:rPr>
        <w:t>
      ответственного за контроль качества           ________________.</w:t>
      </w:r>
    </w:p>
    <w:p>
      <w:pPr>
        <w:spacing w:after="0"/>
        <w:ind w:left="0"/>
        <w:jc w:val="both"/>
      </w:pPr>
      <w:r>
        <w:rPr>
          <w:rFonts w:ascii="Times New Roman"/>
          <w:b w:val="false"/>
          <w:i w:val="false"/>
          <w:color w:val="000000"/>
          <w:sz w:val="28"/>
        </w:rPr>
        <w:t>      Ознакомлен, с выводами согласен</w:t>
      </w:r>
    </w:p>
    <w:bookmarkStart w:name="z105" w:id="28"/>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от 14 августа 2014 года № 3-НҚ</w:t>
      </w:r>
    </w:p>
    <w:bookmarkEnd w:id="28"/>
    <w:p>
      <w:pPr>
        <w:spacing w:after="0"/>
        <w:ind w:left="0"/>
        <w:jc w:val="both"/>
      </w:pPr>
      <w:r>
        <w:rPr>
          <w:rFonts w:ascii="Times New Roman"/>
          <w:b w:val="false"/>
          <w:i w:val="false"/>
          <w:color w:val="000000"/>
          <w:sz w:val="28"/>
        </w:rPr>
        <w:t xml:space="preserve">Приложение 23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внешнего государственного</w:t>
      </w:r>
      <w:r>
        <w:br/>
      </w:r>
      <w:r>
        <w:rPr>
          <w:rFonts w:ascii="Times New Roman"/>
          <w:b w:val="false"/>
          <w:i w:val="false"/>
          <w:color w:val="000000"/>
          <w:sz w:val="28"/>
        </w:rPr>
        <w:t xml:space="preserve">
финансового контроля  </w:t>
      </w:r>
      <w:r>
        <w:br/>
      </w:r>
      <w:r>
        <w:rPr>
          <w:rFonts w:ascii="Times New Roman"/>
          <w:b w:val="false"/>
          <w:i w:val="false"/>
          <w:color w:val="000000"/>
          <w:sz w:val="28"/>
        </w:rPr>
        <w:t xml:space="preserve">
Счетным комитетом   </w:t>
      </w:r>
    </w:p>
    <w:bookmarkStart w:name="z106" w:id="29"/>
    <w:p>
      <w:pPr>
        <w:spacing w:after="0"/>
        <w:ind w:left="0"/>
        <w:jc w:val="both"/>
      </w:pPr>
      <w:r>
        <w:rPr>
          <w:rFonts w:ascii="Times New Roman"/>
          <w:b w:val="false"/>
          <w:i w:val="false"/>
          <w:color w:val="000000"/>
          <w:sz w:val="28"/>
        </w:rPr>
        <w:t>
форма</w:t>
      </w:r>
    </w:p>
    <w:bookmarkEnd w:id="29"/>
    <w:p>
      <w:pPr>
        <w:spacing w:after="0"/>
        <w:ind w:left="0"/>
        <w:jc w:val="both"/>
      </w:pPr>
      <w:r>
        <w:rPr>
          <w:rFonts w:ascii="Times New Roman"/>
          <w:b w:val="false"/>
          <w:i w:val="false"/>
          <w:color w:val="000000"/>
          <w:sz w:val="28"/>
        </w:rPr>
        <w:t xml:space="preserve">Председателю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по контролю за исполнением</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ЗАКЛЮЧЕНИЕ</w:t>
      </w:r>
      <w:r>
        <w:br/>
      </w:r>
      <w:r>
        <w:rPr>
          <w:rFonts w:ascii="Times New Roman"/>
          <w:b w:val="false"/>
          <w:i w:val="false"/>
          <w:color w:val="000000"/>
          <w:sz w:val="28"/>
        </w:rPr>
        <w:t>
                         по итогам контроля</w:t>
      </w:r>
    </w:p>
    <w:p>
      <w:pPr>
        <w:spacing w:after="0"/>
        <w:ind w:left="0"/>
        <w:jc w:val="both"/>
      </w:pPr>
      <w:r>
        <w:rPr>
          <w:rFonts w:ascii="Times New Roman"/>
          <w:b w:val="false"/>
          <w:i w:val="false"/>
          <w:color w:val="000000"/>
          <w:sz w:val="28"/>
        </w:rPr>
        <w:t>      Цель контроля ________________________________________________</w:t>
      </w:r>
      <w:r>
        <w:br/>
      </w:r>
      <w:r>
        <w:rPr>
          <w:rFonts w:ascii="Times New Roman"/>
          <w:b w:val="false"/>
          <w:i w:val="false"/>
          <w:color w:val="000000"/>
          <w:sz w:val="28"/>
        </w:rPr>
        <w:t>
      Объекты контроля _____________________________________________</w:t>
      </w:r>
      <w:r>
        <w:br/>
      </w:r>
      <w:r>
        <w:rPr>
          <w:rFonts w:ascii="Times New Roman"/>
          <w:b w:val="false"/>
          <w:i w:val="false"/>
          <w:color w:val="000000"/>
          <w:sz w:val="28"/>
        </w:rPr>
        <w:t>
      Предмет контроля _____________________________________________</w:t>
      </w:r>
      <w:r>
        <w:br/>
      </w:r>
      <w:r>
        <w:rPr>
          <w:rFonts w:ascii="Times New Roman"/>
          <w:b w:val="false"/>
          <w:i w:val="false"/>
          <w:color w:val="000000"/>
          <w:sz w:val="28"/>
        </w:rPr>
        <w:t>
      Основная (аналитическая) часть _______________________________</w:t>
      </w:r>
      <w:r>
        <w:br/>
      </w:r>
      <w:r>
        <w:rPr>
          <w:rFonts w:ascii="Times New Roman"/>
          <w:b w:val="false"/>
          <w:i w:val="false"/>
          <w:color w:val="000000"/>
          <w:sz w:val="28"/>
        </w:rPr>
        <w:t>
      Принятые меры ________________________________________________</w:t>
      </w:r>
      <w:r>
        <w:br/>
      </w:r>
      <w:r>
        <w:rPr>
          <w:rFonts w:ascii="Times New Roman"/>
          <w:b w:val="false"/>
          <w:i w:val="false"/>
          <w:color w:val="000000"/>
          <w:sz w:val="28"/>
        </w:rPr>
        <w:t>
      Выводы по итогам контроля ____________________________________</w:t>
      </w:r>
      <w:r>
        <w:br/>
      </w:r>
      <w:r>
        <w:rPr>
          <w:rFonts w:ascii="Times New Roman"/>
          <w:b w:val="false"/>
          <w:i w:val="false"/>
          <w:color w:val="000000"/>
          <w:sz w:val="28"/>
        </w:rPr>
        <w:t>
      Предложения по итогам контроля _______________________________</w:t>
      </w:r>
      <w:r>
        <w:br/>
      </w:r>
      <w:r>
        <w:rPr>
          <w:rFonts w:ascii="Times New Roman"/>
          <w:b w:val="false"/>
          <w:i w:val="false"/>
          <w:color w:val="000000"/>
          <w:sz w:val="28"/>
        </w:rPr>
        <w:t>
      Приложение: (на __ листах) ___________________________________</w:t>
      </w:r>
    </w:p>
    <w:p>
      <w:pPr>
        <w:spacing w:after="0"/>
        <w:ind w:left="0"/>
        <w:jc w:val="both"/>
      </w:pPr>
      <w:r>
        <w:rPr>
          <w:rFonts w:ascii="Times New Roman"/>
          <w:b w:val="false"/>
          <w:i w:val="false"/>
          <w:color w:val="000000"/>
          <w:sz w:val="28"/>
        </w:rPr>
        <w:t>      Член Счетного комитета _______________________________________</w:t>
      </w:r>
      <w:r>
        <w:br/>
      </w:r>
      <w:r>
        <w:rPr>
          <w:rFonts w:ascii="Times New Roman"/>
          <w:b w:val="false"/>
          <w:i w:val="false"/>
          <w:color w:val="000000"/>
          <w:sz w:val="28"/>
        </w:rPr>
        <w:t>
                                        (подпись, фамилия, инициалы)</w:t>
      </w:r>
    </w:p>
    <w:p>
      <w:pPr>
        <w:spacing w:after="0"/>
        <w:ind w:left="0"/>
        <w:jc w:val="both"/>
      </w:pPr>
      <w:r>
        <w:rPr>
          <w:rFonts w:ascii="Times New Roman"/>
          <w:b w:val="false"/>
          <w:i w:val="false"/>
          <w:color w:val="000000"/>
          <w:sz w:val="28"/>
        </w:rPr>
        <w:t>      Примечание: составление заключения по итогам контроля (далее – Заключение).</w:t>
      </w:r>
      <w:r>
        <w:br/>
      </w:r>
      <w:r>
        <w:rPr>
          <w:rFonts w:ascii="Times New Roman"/>
          <w:b w:val="false"/>
          <w:i w:val="false"/>
          <w:color w:val="000000"/>
          <w:sz w:val="28"/>
        </w:rPr>
        <w:t>
      Вводная часть Заключения содержит цель, предмет и объекты контроля.</w:t>
      </w:r>
      <w:r>
        <w:br/>
      </w:r>
      <w:r>
        <w:rPr>
          <w:rFonts w:ascii="Times New Roman"/>
          <w:b w:val="false"/>
          <w:i w:val="false"/>
          <w:color w:val="000000"/>
          <w:sz w:val="28"/>
        </w:rPr>
        <w:t>
      В вводной части Заключения указываются следующие данные:</w:t>
      </w:r>
      <w:r>
        <w:br/>
      </w:r>
      <w:r>
        <w:rPr>
          <w:rFonts w:ascii="Times New Roman"/>
          <w:b w:val="false"/>
          <w:i w:val="false"/>
          <w:color w:val="000000"/>
          <w:sz w:val="28"/>
        </w:rPr>
        <w:t>
      1. Цель контроля.</w:t>
      </w:r>
      <w:r>
        <w:br/>
      </w:r>
      <w:r>
        <w:rPr>
          <w:rFonts w:ascii="Times New Roman"/>
          <w:b w:val="false"/>
          <w:i w:val="false"/>
          <w:color w:val="000000"/>
          <w:sz w:val="28"/>
        </w:rPr>
        <w:t>
      Указывается цель контроля в соответствии с утвержденным Планом контроля.</w:t>
      </w:r>
      <w:r>
        <w:br/>
      </w:r>
      <w:r>
        <w:rPr>
          <w:rFonts w:ascii="Times New Roman"/>
          <w:b w:val="false"/>
          <w:i w:val="false"/>
          <w:color w:val="000000"/>
          <w:sz w:val="28"/>
        </w:rPr>
        <w:t>
      2. Объекты контроля.</w:t>
      </w:r>
      <w:r>
        <w:br/>
      </w:r>
      <w:r>
        <w:rPr>
          <w:rFonts w:ascii="Times New Roman"/>
          <w:b w:val="false"/>
          <w:i w:val="false"/>
          <w:color w:val="000000"/>
          <w:sz w:val="28"/>
        </w:rPr>
        <w:t xml:space="preserve">
      Указывается наименование объектов контроля, в том числе объекты встречного контроля. </w:t>
      </w:r>
      <w:r>
        <w:br/>
      </w:r>
      <w:r>
        <w:rPr>
          <w:rFonts w:ascii="Times New Roman"/>
          <w:b w:val="false"/>
          <w:i w:val="false"/>
          <w:color w:val="000000"/>
          <w:sz w:val="28"/>
        </w:rPr>
        <w:t xml:space="preserve">
      3. Предмет контроля. </w:t>
      </w:r>
      <w:r>
        <w:br/>
      </w:r>
      <w:r>
        <w:rPr>
          <w:rFonts w:ascii="Times New Roman"/>
          <w:b w:val="false"/>
          <w:i w:val="false"/>
          <w:color w:val="000000"/>
          <w:sz w:val="28"/>
        </w:rPr>
        <w:t>
      Указываются направления деятельности объектов контроля, подвергнутые контролю в соответствии с утвержденной Программой контроля.</w:t>
      </w:r>
      <w:r>
        <w:br/>
      </w:r>
      <w:r>
        <w:rPr>
          <w:rFonts w:ascii="Times New Roman"/>
          <w:b w:val="false"/>
          <w:i w:val="false"/>
          <w:color w:val="000000"/>
          <w:sz w:val="28"/>
        </w:rPr>
        <w:t xml:space="preserve">
      4. Основная (аналитическая) часть Заключения содержит конкретные результаты контрольных мероприятий в обобщенном виде, а также результаты заключений уполномоченного органа и организаций (при наличии), итоги анализа деятельности объекта контроля в пределах поставленной цели и определенного вида и типа контроля. При контроле эффективности указываются критерии, на основе которых осуществлялась оценка. </w:t>
      </w:r>
      <w:r>
        <w:br/>
      </w:r>
      <w:r>
        <w:rPr>
          <w:rFonts w:ascii="Times New Roman"/>
          <w:b w:val="false"/>
          <w:i w:val="false"/>
          <w:color w:val="000000"/>
          <w:sz w:val="28"/>
        </w:rPr>
        <w:t>
      Итоговая часть Заключения содержит следующие разделы:</w:t>
      </w:r>
      <w:r>
        <w:br/>
      </w:r>
      <w:r>
        <w:rPr>
          <w:rFonts w:ascii="Times New Roman"/>
          <w:b w:val="false"/>
          <w:i w:val="false"/>
          <w:color w:val="000000"/>
          <w:sz w:val="28"/>
        </w:rPr>
        <w:t xml:space="preserve">
      5. Принятые меры в ходе контроля. </w:t>
      </w:r>
      <w:r>
        <w:br/>
      </w:r>
      <w:r>
        <w:rPr>
          <w:rFonts w:ascii="Times New Roman"/>
          <w:b w:val="false"/>
          <w:i w:val="false"/>
          <w:color w:val="000000"/>
          <w:sz w:val="28"/>
        </w:rPr>
        <w:t>
      В данном разделе указывается информация о начислении (доначислении) налогов, штрафов, пени, об обеспечении внесения поступлений и возмещении необоснованно использованных средств в бюджет, выполнении поставщиками товаров, работ и услуг договорных обязательств, мерах дисциплинарного взыскания, принятых к должностным лицам объекта контроля, допустивших нарушения, и другую информацию относительно устранения объектом контроля нарушений в процессе осуществления контроля и до проведения заседания по итогам контроля, а также сведения о передаче материалов контроля в органы, уполномоченные рассматривать дела об административных правонарушениях и результатов их рассмотрения (при наличии).</w:t>
      </w:r>
      <w:r>
        <w:br/>
      </w:r>
      <w:r>
        <w:rPr>
          <w:rFonts w:ascii="Times New Roman"/>
          <w:b w:val="false"/>
          <w:i w:val="false"/>
          <w:color w:val="000000"/>
          <w:sz w:val="28"/>
        </w:rPr>
        <w:t xml:space="preserve">
      6. Выводы по результатам контроля. </w:t>
      </w:r>
      <w:r>
        <w:br/>
      </w:r>
      <w:r>
        <w:rPr>
          <w:rFonts w:ascii="Times New Roman"/>
          <w:b w:val="false"/>
          <w:i w:val="false"/>
          <w:color w:val="000000"/>
          <w:sz w:val="28"/>
        </w:rPr>
        <w:t>
      Указывается общая оценка результатов деятельности объектов контроля по вопросам проведенного контроля и общая сумма установленных нарушений. В зависимости от типа, вида и объекта контроля, с учетом особенностей направления контроля, отражается оценка исполнения бюджета, реализации стратегических планов государственных органов, эффективности реализации государственных, отраслевых и бюджетных программ, деятельности государственных органов (администраторов бюджетных программ) по обеспечению полноты и своевременности поступлений в республиканский бюджет, за возвратом сумм поступлений из республиканского бюджета, а также по обеспечению эффективного использования средств бюджета и активов государства, связанных грантов, государственных и гарантированных государством займов, бюджетных инвестиций, поручительств государства, управление активами субъектов квазигосударственного сектора, акции (доли участия) которых принадлежат государству. Причины выявленных нарушений и недостатков, а также последствия, которые они могут повлечь за собой.</w:t>
      </w:r>
      <w:r>
        <w:br/>
      </w:r>
      <w:r>
        <w:rPr>
          <w:rFonts w:ascii="Times New Roman"/>
          <w:b w:val="false"/>
          <w:i w:val="false"/>
          <w:color w:val="000000"/>
          <w:sz w:val="28"/>
        </w:rPr>
        <w:t xml:space="preserve">
      7. Предложения по результатам контроля. </w:t>
      </w:r>
      <w:r>
        <w:br/>
      </w:r>
      <w:r>
        <w:rPr>
          <w:rFonts w:ascii="Times New Roman"/>
          <w:b w:val="false"/>
          <w:i w:val="false"/>
          <w:color w:val="000000"/>
          <w:sz w:val="28"/>
        </w:rPr>
        <w:t>
      Указываются предложения члена Счетного комитета, ответственного за проведение контроля, основанные на выводах и направленные на устранение причин выявленных нарушений и недостатков, а также его мнение о рассмотрении итогов контрольного мероприятия на заседании Счетного комитета.</w:t>
      </w:r>
      <w:r>
        <w:br/>
      </w:r>
      <w:r>
        <w:rPr>
          <w:rFonts w:ascii="Times New Roman"/>
          <w:b w:val="false"/>
          <w:i w:val="false"/>
          <w:color w:val="000000"/>
          <w:sz w:val="28"/>
        </w:rPr>
        <w:t>
      В разделе отражаются:</w:t>
      </w:r>
      <w:r>
        <w:br/>
      </w:r>
      <w:r>
        <w:rPr>
          <w:rFonts w:ascii="Times New Roman"/>
          <w:b w:val="false"/>
          <w:i w:val="false"/>
          <w:color w:val="000000"/>
          <w:sz w:val="28"/>
        </w:rPr>
        <w:t>
      1) рекомендации Правительству Республики Казахстан, государственным уполномоченным органам, местным исполнительным органам, другим консультативно-совещательным органам по совершенствованию нормативных правовых актов;</w:t>
      </w:r>
      <w:r>
        <w:br/>
      </w:r>
      <w:r>
        <w:rPr>
          <w:rFonts w:ascii="Times New Roman"/>
          <w:b w:val="false"/>
          <w:i w:val="false"/>
          <w:color w:val="000000"/>
          <w:sz w:val="28"/>
        </w:rPr>
        <w:t>
      2) обязательные для исполнения объектами контроля решения Счетного комитета по совершенствованию нормативных правовых актов, обеспечению соблюдения требований законодательства Республики Казахстан, устранению выявленных нарушений, восстановлению необоснованно использованных бюджетных средств либо восстановлению их по учету, возврату использованных с нарушением принципа адресности и целевого характера бюджетных средств, в том числе целевых трансфертов и бюджетных кредитов, выполнению поставщиками договорных обязательств, а также привлечению к ответственности должностных лиц, допустивших нарушения требований бюджетного и иного законодательства;</w:t>
      </w:r>
      <w:r>
        <w:br/>
      </w:r>
      <w:r>
        <w:rPr>
          <w:rFonts w:ascii="Times New Roman"/>
          <w:b w:val="false"/>
          <w:i w:val="false"/>
          <w:color w:val="000000"/>
          <w:sz w:val="28"/>
        </w:rPr>
        <w:t>
      3) решения о передаче материалов контроля в правоохранительные органы для принятия процессуальных мер по выявленным фактам, содержащим признаки преступлений в действиях должностных и иных лиц объектов контроля;</w:t>
      </w:r>
      <w:r>
        <w:br/>
      </w:r>
      <w:r>
        <w:rPr>
          <w:rFonts w:ascii="Times New Roman"/>
          <w:b w:val="false"/>
          <w:i w:val="false"/>
          <w:color w:val="000000"/>
          <w:sz w:val="28"/>
        </w:rPr>
        <w:t>
      4) решения о передаче материалов контроля в органы, уполномоченные рассматривать дела об административных правонарушениях, по выявленным фактам, содержащим признаки административных правонарушений в действиях должностных и иных лиц объектов контроля, в случае, если материалы контроля, не передавались до подготовки Заключения;</w:t>
      </w:r>
      <w:r>
        <w:br/>
      </w:r>
      <w:r>
        <w:rPr>
          <w:rFonts w:ascii="Times New Roman"/>
          <w:b w:val="false"/>
          <w:i w:val="false"/>
          <w:color w:val="000000"/>
          <w:sz w:val="28"/>
        </w:rPr>
        <w:t>
      5) предложения о принятии к сведению действий руководства объекта контроля, совершенных в ходе контрольного мероприятия и до проведения заседания, направленные на минимизацию последствий допущенных ранее нарушений требований бюджетного и иного законодательства.</w:t>
      </w:r>
      <w:r>
        <w:br/>
      </w:r>
      <w:r>
        <w:rPr>
          <w:rFonts w:ascii="Times New Roman"/>
          <w:b w:val="false"/>
          <w:i w:val="false"/>
          <w:color w:val="000000"/>
          <w:sz w:val="28"/>
        </w:rPr>
        <w:t>
      Предложения должны быть конкретными, выполнимыми в разумный срок и в рамках действующего законодательства Республики Казахстан, направлены на принятие конкретных мер по устранению выявленных недостатков и нарушений;</w:t>
      </w:r>
      <w:r>
        <w:br/>
      </w:r>
      <w:r>
        <w:rPr>
          <w:rFonts w:ascii="Times New Roman"/>
          <w:b w:val="false"/>
          <w:i w:val="false"/>
          <w:color w:val="000000"/>
          <w:sz w:val="28"/>
        </w:rPr>
        <w:t>
      6) в случае если объекту контроля поручается обеспечить возврат средств в бюджет в Заключении указывается код поступлений в бюджет согласно </w:t>
      </w:r>
      <w:r>
        <w:rPr>
          <w:rFonts w:ascii="Times New Roman"/>
          <w:b w:val="false"/>
          <w:i w:val="false"/>
          <w:color w:val="000000"/>
          <w:sz w:val="28"/>
        </w:rPr>
        <w:t>Единой бюджетной классификации</w:t>
      </w:r>
      <w:r>
        <w:rPr>
          <w:rFonts w:ascii="Times New Roman"/>
          <w:b w:val="false"/>
          <w:i w:val="false"/>
          <w:color w:val="000000"/>
          <w:sz w:val="28"/>
        </w:rPr>
        <w:t xml:space="preserve"> Республики Казахстан, утвержденной приказом Министра экономики и бюджетного планирования Республики Казахстан от 13 марта 2013 года № 71 (предварительно проработанный с органами казначейства).</w:t>
      </w:r>
      <w:r>
        <w:br/>
      </w:r>
      <w:r>
        <w:rPr>
          <w:rFonts w:ascii="Times New Roman"/>
          <w:b w:val="false"/>
          <w:i w:val="false"/>
          <w:color w:val="000000"/>
          <w:sz w:val="28"/>
        </w:rPr>
        <w:t xml:space="preserve">
      8. Приложения. </w:t>
      </w:r>
      <w:r>
        <w:br/>
      </w:r>
      <w:r>
        <w:rPr>
          <w:rFonts w:ascii="Times New Roman"/>
          <w:b w:val="false"/>
          <w:i w:val="false"/>
          <w:color w:val="000000"/>
          <w:sz w:val="28"/>
        </w:rPr>
        <w:t>
      К Заключению в обязательном порядке прилагается сводный реестр выявленных нарушений и недостатков по результатам контроля, а также информация по восстановленным и возмещенным объектами контроля средствам (работы, товары, услуги).</w:t>
      </w:r>
      <w:r>
        <w:br/>
      </w:r>
      <w:r>
        <w:rPr>
          <w:rFonts w:ascii="Times New Roman"/>
          <w:b w:val="false"/>
          <w:i w:val="false"/>
          <w:color w:val="000000"/>
          <w:sz w:val="28"/>
        </w:rPr>
        <w:t>
      Для более полного раскрытия отдельных нарушений основная (аналитическая) часть дополняется приложениями (таблицы, расчеты, расшифровки). Приложения вместе с основным текстом Заключения составляют единое целое.</w:t>
      </w:r>
    </w:p>
    <w:bookmarkStart w:name="z107" w:id="30"/>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от 14 августа 2014 года № 3-НҚ</w:t>
      </w:r>
    </w:p>
    <w:bookmarkEnd w:id="30"/>
    <w:p>
      <w:pPr>
        <w:spacing w:after="0"/>
        <w:ind w:left="0"/>
        <w:jc w:val="both"/>
      </w:pPr>
      <w:r>
        <w:rPr>
          <w:rFonts w:ascii="Times New Roman"/>
          <w:b w:val="false"/>
          <w:i w:val="false"/>
          <w:color w:val="000000"/>
          <w:sz w:val="28"/>
        </w:rPr>
        <w:t xml:space="preserve">Приложение 23-1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внешнего государственного</w:t>
      </w:r>
      <w:r>
        <w:br/>
      </w:r>
      <w:r>
        <w:rPr>
          <w:rFonts w:ascii="Times New Roman"/>
          <w:b w:val="false"/>
          <w:i w:val="false"/>
          <w:color w:val="000000"/>
          <w:sz w:val="28"/>
        </w:rPr>
        <w:t xml:space="preserve">
финансового контроля  </w:t>
      </w:r>
      <w:r>
        <w:br/>
      </w:r>
      <w:r>
        <w:rPr>
          <w:rFonts w:ascii="Times New Roman"/>
          <w:b w:val="false"/>
          <w:i w:val="false"/>
          <w:color w:val="000000"/>
          <w:sz w:val="28"/>
        </w:rPr>
        <w:t xml:space="preserve">
Счетным комитетом   </w:t>
      </w:r>
    </w:p>
    <w:bookmarkStart w:name="z108" w:id="31"/>
    <w:p>
      <w:pPr>
        <w:spacing w:after="0"/>
        <w:ind w:left="0"/>
        <w:jc w:val="both"/>
      </w:pPr>
      <w:r>
        <w:rPr>
          <w:rFonts w:ascii="Times New Roman"/>
          <w:b w:val="false"/>
          <w:i w:val="false"/>
          <w:color w:val="000000"/>
          <w:sz w:val="28"/>
        </w:rPr>
        <w:t>
форма</w:t>
      </w:r>
    </w:p>
    <w:bookmarkEnd w:id="31"/>
    <w:p>
      <w:pPr>
        <w:spacing w:after="0"/>
        <w:ind w:left="0"/>
        <w:jc w:val="both"/>
      </w:pPr>
      <w:r>
        <w:rPr>
          <w:rFonts w:ascii="Times New Roman"/>
          <w:b w:val="false"/>
          <w:i w:val="false"/>
          <w:color w:val="000000"/>
          <w:sz w:val="28"/>
        </w:rPr>
        <w:t>              Информация по восстановленным и возмещенным</w:t>
      </w:r>
      <w:r>
        <w:br/>
      </w:r>
      <w:r>
        <w:rPr>
          <w:rFonts w:ascii="Times New Roman"/>
          <w:b w:val="false"/>
          <w:i w:val="false"/>
          <w:color w:val="000000"/>
          <w:sz w:val="28"/>
        </w:rPr>
        <w:t>
         объектами контроля средствам (работы, товары, услуги)</w:t>
      </w:r>
    </w:p>
    <w:p>
      <w:pPr>
        <w:spacing w:after="0"/>
        <w:ind w:left="0"/>
        <w:jc w:val="both"/>
      </w:pPr>
      <w:r>
        <w:rPr>
          <w:rFonts w:ascii="Times New Roman"/>
          <w:b w:val="false"/>
          <w:i w:val="false"/>
          <w:color w:val="000000"/>
          <w:sz w:val="28"/>
        </w:rPr>
        <w:t>      Наименование контрольного мероприятия: ________________________</w:t>
      </w:r>
      <w:r>
        <w:br/>
      </w:r>
      <w:r>
        <w:rPr>
          <w:rFonts w:ascii="Times New Roman"/>
          <w:b w:val="false"/>
          <w:i w:val="false"/>
          <w:color w:val="000000"/>
          <w:sz w:val="28"/>
        </w:rPr>
        <w:t>
      Член СК (курирующий контрольное мероприятие): _________________</w:t>
      </w:r>
      <w:r>
        <w:br/>
      </w:r>
      <w:r>
        <w:rPr>
          <w:rFonts w:ascii="Times New Roman"/>
          <w:b w:val="false"/>
          <w:i w:val="false"/>
          <w:color w:val="000000"/>
          <w:sz w:val="28"/>
        </w:rPr>
        <w:t>
      Ответственное лицо, проводившее контрольное мероприятие:</w:t>
      </w:r>
      <w:r>
        <w:br/>
      </w: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1144"/>
        <w:gridCol w:w="1159"/>
        <w:gridCol w:w="698"/>
        <w:gridCol w:w="852"/>
        <w:gridCol w:w="1422"/>
        <w:gridCol w:w="1145"/>
        <w:gridCol w:w="1428"/>
        <w:gridCol w:w="852"/>
        <w:gridCol w:w="728"/>
        <w:gridCol w:w="1176"/>
        <w:gridCol w:w="1176"/>
        <w:gridCol w:w="1021"/>
      </w:tblGrid>
      <w:tr>
        <w:trPr>
          <w:trHeight w:val="30" w:hRule="atLeast"/>
        </w:trPr>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 (АБП)</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установлено нарушений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подлежит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восстановлено и возмещено в ходе КМ (выявленное к факту), в тг., %</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Подтверждающие устранение нарушения документы (наименование, №, дата и др. реквизиты)</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невозмещенных и не восстановленных средств (разница)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выполнением работ, оказанием услуг, поставкой товаров</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восстановлением по учету (приведением документов в соответствие)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возмещением средств,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возмещению</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бюджет организации (РГП, АО, ТОО и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государственный бюджет</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Национальный фонд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32"/>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от 14 августа 2014 года № 3-НҚ</w:t>
      </w:r>
    </w:p>
    <w:bookmarkEnd w:id="32"/>
    <w:p>
      <w:pPr>
        <w:spacing w:after="0"/>
        <w:ind w:left="0"/>
        <w:jc w:val="both"/>
      </w:pPr>
      <w:r>
        <w:rPr>
          <w:rFonts w:ascii="Times New Roman"/>
          <w:b w:val="false"/>
          <w:i w:val="false"/>
          <w:color w:val="000000"/>
          <w:sz w:val="28"/>
        </w:rPr>
        <w:t xml:space="preserve">Приложение 24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внешнего государственного</w:t>
      </w:r>
      <w:r>
        <w:br/>
      </w:r>
      <w:r>
        <w:rPr>
          <w:rFonts w:ascii="Times New Roman"/>
          <w:b w:val="false"/>
          <w:i w:val="false"/>
          <w:color w:val="000000"/>
          <w:sz w:val="28"/>
        </w:rPr>
        <w:t xml:space="preserve">
финансового контроля   </w:t>
      </w:r>
      <w:r>
        <w:br/>
      </w:r>
      <w:r>
        <w:rPr>
          <w:rFonts w:ascii="Times New Roman"/>
          <w:b w:val="false"/>
          <w:i w:val="false"/>
          <w:color w:val="000000"/>
          <w:sz w:val="28"/>
        </w:rPr>
        <w:t xml:space="preserve">
Счетным комитетом    </w:t>
      </w:r>
    </w:p>
    <w:bookmarkStart w:name="z110" w:id="33"/>
    <w:p>
      <w:pPr>
        <w:spacing w:after="0"/>
        <w:ind w:left="0"/>
        <w:jc w:val="both"/>
      </w:pPr>
      <w:r>
        <w:rPr>
          <w:rFonts w:ascii="Times New Roman"/>
          <w:b w:val="false"/>
          <w:i w:val="false"/>
          <w:color w:val="000000"/>
          <w:sz w:val="28"/>
        </w:rPr>
        <w:t>
форма</w:t>
      </w:r>
    </w:p>
    <w:bookmarkEnd w:id="33"/>
    <w:p>
      <w:pPr>
        <w:spacing w:after="0"/>
        <w:ind w:left="0"/>
        <w:jc w:val="both"/>
      </w:pPr>
      <w:r>
        <w:rPr>
          <w:rFonts w:ascii="Times New Roman"/>
          <w:b w:val="false"/>
          <w:i w:val="false"/>
          <w:color w:val="000000"/>
          <w:sz w:val="28"/>
        </w:rPr>
        <w:t>                         СВОДНЫЙ РЕЕСТР</w:t>
      </w:r>
      <w:r>
        <w:br/>
      </w:r>
      <w:r>
        <w:rPr>
          <w:rFonts w:ascii="Times New Roman"/>
          <w:b w:val="false"/>
          <w:i w:val="false"/>
          <w:color w:val="000000"/>
          <w:sz w:val="28"/>
        </w:rPr>
        <w:t>
      выявленных нарушений и недостатков по результатам контроля</w:t>
      </w:r>
    </w:p>
    <w:p>
      <w:pPr>
        <w:spacing w:after="0"/>
        <w:ind w:left="0"/>
        <w:jc w:val="both"/>
      </w:pPr>
      <w:r>
        <w:rPr>
          <w:rFonts w:ascii="Times New Roman"/>
          <w:b w:val="false"/>
          <w:i w:val="false"/>
          <w:color w:val="000000"/>
          <w:sz w:val="28"/>
        </w:rPr>
        <w:t>      1) при поступлении средств в бюджет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4464"/>
        <w:gridCol w:w="2693"/>
        <w:gridCol w:w="473"/>
        <w:gridCol w:w="473"/>
        <w:gridCol w:w="473"/>
        <w:gridCol w:w="473"/>
        <w:gridCol w:w="473"/>
        <w:gridCol w:w="473"/>
        <w:gridCol w:w="1633"/>
        <w:gridCol w:w="1073"/>
        <w:gridCol w:w="513"/>
        <w:gridCol w:w="473"/>
      </w:tblGrid>
      <w:tr>
        <w:trPr>
          <w:trHeight w:val="27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поступлений бюджета по ЕБК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выявленных финансовых нарушений по поступлениям в бюджет (гр.10+гр.13+гр.16+гр.19)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неполное зачисление средств, поступающих в бюджет</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r>
      <w:tr>
        <w:trPr>
          <w:trHeight w:val="28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 xml:space="preserve">(в т.ч. разрезе лиц, участвовавших в контроле):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1076"/>
        <w:gridCol w:w="1079"/>
        <w:gridCol w:w="1020"/>
        <w:gridCol w:w="1082"/>
        <w:gridCol w:w="1084"/>
        <w:gridCol w:w="1288"/>
        <w:gridCol w:w="1519"/>
        <w:gridCol w:w="2606"/>
        <w:gridCol w:w="1163"/>
        <w:gridCol w:w="1068"/>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нарушения, ссылка на нарушенные положения НПА</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Классификатора нарушений (при наличии)</w:t>
            </w:r>
          </w:p>
        </w:tc>
      </w:tr>
      <w:tr>
        <w:trPr>
          <w:trHeight w:val="28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возврата из бюджета и (или) зачет излишне (ошибочно) уплаченных сумм поступлений с нарушением законодательства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обеспечение органами налоговой и таможенной службы полноты и своевременности поступления налогов, административных штрафов, таможенных и др. обязательных платежей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Неполное взимание и несвоевременное перечисление уполномоченными органами, осуществляющими контроль за поступлениями в бюджет налогов и др. обязательных платежей в бюджет, а также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2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при использовании бюджетных средств и активов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1023"/>
        <w:gridCol w:w="1023"/>
        <w:gridCol w:w="1515"/>
        <w:gridCol w:w="1023"/>
        <w:gridCol w:w="1023"/>
        <w:gridCol w:w="1023"/>
        <w:gridCol w:w="1023"/>
        <w:gridCol w:w="1023"/>
        <w:gridCol w:w="1051"/>
        <w:gridCol w:w="1120"/>
        <w:gridCol w:w="1171"/>
        <w:gridCol w:w="1125"/>
      </w:tblGrid>
      <w:tr>
        <w:trPr>
          <w:trHeight w:val="30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 бюджетной программы</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администратора бюджетной программы, разработчика/соисполнителя государственной (отраслевой) программы</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 программы</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средств, охваченных контролем</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бюджетных средств</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при использовании трансфертов</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w:t>
            </w:r>
            <w:r>
              <w:rPr>
                <w:rFonts w:ascii="Times New Roman"/>
                <w:b w:val="false"/>
                <w:i w:val="false"/>
                <w:color w:val="000000"/>
                <w:sz w:val="20"/>
              </w:rPr>
              <w:t xml:space="preserve">(в т.ч. разрезе лиц, участвовавших в контроле):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1239"/>
        <w:gridCol w:w="1260"/>
        <w:gridCol w:w="1260"/>
        <w:gridCol w:w="1419"/>
        <w:gridCol w:w="1286"/>
        <w:gridCol w:w="1173"/>
        <w:gridCol w:w="1212"/>
        <w:gridCol w:w="1374"/>
        <w:gridCol w:w="1214"/>
        <w:gridCol w:w="1379"/>
      </w:tblGrid>
      <w:tr>
        <w:trPr>
          <w:trHeight w:val="30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сумма установленных финансовых нарушений (гр.20+гр.25+гр.30)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72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бюджетного законодательства и иного законодательства при использовании бюджетных средств</w:t>
            </w:r>
          </w:p>
        </w:tc>
      </w:tr>
      <w:tr>
        <w:trPr>
          <w:trHeight w:val="405" w:hRule="atLeast"/>
        </w:trPr>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при использовании трансфертов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подлежит возмещению (восстановлению)</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 восстановлено в ходе контроля</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трансфертов</w:t>
            </w: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 ходе контроля</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возмещено в ходе контроля</w:t>
            </w:r>
          </w:p>
        </w:tc>
      </w:tr>
      <w:tr>
        <w:trPr>
          <w:trHeight w:val="43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3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540"/>
        <w:gridCol w:w="1836"/>
        <w:gridCol w:w="1540"/>
        <w:gridCol w:w="1780"/>
        <w:gridCol w:w="1502"/>
        <w:gridCol w:w="2054"/>
        <w:gridCol w:w="2595"/>
      </w:tblGrid>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6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бюджетного и иного законодательства при использовании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законодательства при ведении бухгалтерского учета и составления финансовой отчетности</w:t>
            </w:r>
          </w:p>
        </w:tc>
      </w:tr>
      <w:tr>
        <w:trPr>
          <w:trHeight w:val="225"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945" w:hRule="atLeast"/>
        </w:trPr>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 ходе контроля</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возмещено в ходе контроля</w:t>
            </w: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 средств</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средств в ходе контроля</w:t>
            </w:r>
          </w:p>
        </w:tc>
      </w:tr>
      <w:tr>
        <w:trPr>
          <w:trHeight w:val="43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43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193"/>
        <w:gridCol w:w="1534"/>
        <w:gridCol w:w="921"/>
        <w:gridCol w:w="1295"/>
        <w:gridCol w:w="923"/>
        <w:gridCol w:w="1149"/>
        <w:gridCol w:w="928"/>
        <w:gridCol w:w="929"/>
        <w:gridCol w:w="921"/>
        <w:gridCol w:w="1296"/>
        <w:gridCol w:w="1126"/>
        <w:gridCol w:w="936"/>
      </w:tblGrid>
      <w:tr>
        <w:trPr>
          <w:trHeight w:val="43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Нарушения порядка выполнения процедур </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нарушения, ссылка на нарушенные положения НПА</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Классификатора нарушений (при наличии)</w:t>
            </w:r>
          </w:p>
        </w:tc>
      </w:tr>
      <w:tr>
        <w:trPr>
          <w:trHeight w:val="144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бюджетных средств, предоставления бюджетных кредитов, государственных гарантий, поручительств,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законодательства о государственных закупках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ведении бухгалтерского, бюджетного учетов и финансовой отчетности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35" w:hRule="atLeast"/>
        </w:trPr>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 (возмещению) средств, тыс. тенге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(возмещено) средств в ходе контроля, тыс. тенге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3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иные нарушения законодательства в деятельности объекта</w:t>
      </w:r>
      <w:r>
        <w:br/>
      </w:r>
      <w:r>
        <w:rPr>
          <w:rFonts w:ascii="Times New Roman"/>
          <w:b w:val="false"/>
          <w:i w:val="false"/>
          <w:color w:val="000000"/>
          <w:sz w:val="28"/>
        </w:rPr>
        <w:t>
контроля, а также связанных с реализацией его задач и функций,</w:t>
      </w:r>
      <w:r>
        <w:br/>
      </w:r>
      <w:r>
        <w:rPr>
          <w:rFonts w:ascii="Times New Roman"/>
          <w:b w:val="false"/>
          <w:i w:val="false"/>
          <w:color w:val="000000"/>
          <w:sz w:val="28"/>
        </w:rPr>
        <w:t xml:space="preserve">
недостатки и пробелы законодательства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381"/>
        <w:gridCol w:w="514"/>
        <w:gridCol w:w="1283"/>
        <w:gridCol w:w="382"/>
        <w:gridCol w:w="382"/>
        <w:gridCol w:w="382"/>
        <w:gridCol w:w="515"/>
        <w:gridCol w:w="767"/>
        <w:gridCol w:w="1687"/>
        <w:gridCol w:w="2059"/>
        <w:gridCol w:w="5071"/>
      </w:tblGrid>
      <w:tr>
        <w:trPr>
          <w:trHeight w:val="29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 бюджетной программы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администратора бюджетной программы, разработчика/соисполнителя государственной (отраслевой) программы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 программы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неэффективно использованных бюджетных средств (активов) (тыс. тенге)</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нарушения (тыс. тенге)</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недостатка, нарушения иного отраслевого законодательства со ссылкой на соответствующие нормативные и правовые акты, системной проблемы, связанной с несовершенством законодательства (противоречия между НПА, пробелы в правовом регулировании, коллизии) и /или организации работ (отсутствие или недостаточная компетенция, дублирование полномочий, отсутствие механизма взаимодействия с другими организациями и т.д.)</w:t>
            </w:r>
          </w:p>
        </w:tc>
      </w:tr>
      <w:tr>
        <w:trPr>
          <w:trHeight w:val="37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w:t>
            </w:r>
            <w:r>
              <w:rPr>
                <w:rFonts w:ascii="Times New Roman"/>
                <w:b w:val="false"/>
                <w:i w:val="false"/>
                <w:color w:val="000000"/>
                <w:sz w:val="20"/>
              </w:rPr>
              <w:t>(в т.ч. разрезе лиц, участвовавших в контроле):</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Работники Счетного комитета, проводившие контроль</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(подпись, фамилия, инициалы)</w:t>
      </w:r>
      <w:r>
        <w:br/>
      </w:r>
      <w:r>
        <w:rPr>
          <w:rFonts w:ascii="Times New Roman"/>
          <w:b w:val="false"/>
          <w:i w:val="false"/>
          <w:color w:val="000000"/>
          <w:sz w:val="28"/>
        </w:rPr>
        <w:t>
      Согласовано: Член Счетного комитета, ответственный за</w:t>
      </w:r>
      <w:r>
        <w:br/>
      </w:r>
      <w:r>
        <w:rPr>
          <w:rFonts w:ascii="Times New Roman"/>
          <w:b w:val="false"/>
          <w:i w:val="false"/>
          <w:color w:val="000000"/>
          <w:sz w:val="28"/>
        </w:rPr>
        <w:t>
проведение контроля ____________________________</w:t>
      </w:r>
      <w:r>
        <w:br/>
      </w:r>
      <w:r>
        <w:rPr>
          <w:rFonts w:ascii="Times New Roman"/>
          <w:b w:val="false"/>
          <w:i w:val="false"/>
          <w:color w:val="000000"/>
          <w:sz w:val="28"/>
        </w:rPr>
        <w:t>
                    (подпись, инициалы, фамилия)</w:t>
      </w:r>
      <w:r>
        <w:br/>
      </w:r>
      <w:r>
        <w:rPr>
          <w:rFonts w:ascii="Times New Roman"/>
          <w:b w:val="false"/>
          <w:i w:val="false"/>
          <w:color w:val="000000"/>
          <w:sz w:val="28"/>
        </w:rPr>
        <w:t>
      Руководитель и участники группы контроля, проводившие контроль,</w:t>
      </w:r>
      <w:r>
        <w:br/>
      </w:r>
      <w:r>
        <w:rPr>
          <w:rFonts w:ascii="Times New Roman"/>
          <w:b w:val="false"/>
          <w:i w:val="false"/>
          <w:color w:val="000000"/>
          <w:sz w:val="28"/>
        </w:rPr>
        <w:t>
подписывают Сводный реестр выявленных нарушений, прилагаемый к</w:t>
      </w:r>
      <w:r>
        <w:br/>
      </w:r>
      <w:r>
        <w:rPr>
          <w:rFonts w:ascii="Times New Roman"/>
          <w:b w:val="false"/>
          <w:i w:val="false"/>
          <w:color w:val="000000"/>
          <w:sz w:val="28"/>
        </w:rPr>
        <w:t>
Заключению, который согласовывается с членом Счетного комитета,</w:t>
      </w:r>
      <w:r>
        <w:br/>
      </w:r>
      <w:r>
        <w:rPr>
          <w:rFonts w:ascii="Times New Roman"/>
          <w:b w:val="false"/>
          <w:i w:val="false"/>
          <w:color w:val="000000"/>
          <w:sz w:val="28"/>
        </w:rPr>
        <w:t>
ответственным за проведение контроля.</w:t>
      </w:r>
    </w:p>
    <w:p>
      <w:pPr>
        <w:spacing w:after="0"/>
        <w:ind w:left="0"/>
        <w:jc w:val="both"/>
      </w:pPr>
      <w:r>
        <w:rPr>
          <w:rFonts w:ascii="Times New Roman"/>
          <w:b w:val="false"/>
          <w:i w:val="false"/>
          <w:color w:val="000000"/>
          <w:sz w:val="28"/>
        </w:rPr>
        <w:t xml:space="preserve">      Примечание: заполнение Реестра (Сводного реестра) выявленных нарушений и недостатков по результатам контроля. </w:t>
      </w:r>
      <w:r>
        <w:br/>
      </w:r>
      <w:r>
        <w:rPr>
          <w:rFonts w:ascii="Times New Roman"/>
          <w:b w:val="false"/>
          <w:i w:val="false"/>
          <w:color w:val="000000"/>
          <w:sz w:val="28"/>
        </w:rPr>
        <w:t>
      Реестр выявленных нарушений и недостатков заполняется на каждом объекте контроля и прилагается к акту контроля.</w:t>
      </w:r>
      <w:r>
        <w:br/>
      </w:r>
      <w:r>
        <w:rPr>
          <w:rFonts w:ascii="Times New Roman"/>
          <w:b w:val="false"/>
          <w:i w:val="false"/>
          <w:color w:val="000000"/>
          <w:sz w:val="28"/>
        </w:rPr>
        <w:t>
      Сводный реестр выявленных нарушений и недостатков прилагается к Заключению после рассмотрения возражений объектов контроля и с учетом заключения контроля качества.</w:t>
      </w:r>
      <w:r>
        <w:br/>
      </w:r>
      <w:r>
        <w:rPr>
          <w:rFonts w:ascii="Times New Roman"/>
          <w:b w:val="false"/>
          <w:i w:val="false"/>
          <w:color w:val="000000"/>
          <w:sz w:val="28"/>
        </w:rPr>
        <w:t>
      Реестр (Сводный реестр) выявленных нарушений и недостатков составляется в соответствии с </w:t>
      </w:r>
      <w:r>
        <w:rPr>
          <w:rFonts w:ascii="Times New Roman"/>
          <w:b w:val="false"/>
          <w:i w:val="false"/>
          <w:color w:val="000000"/>
          <w:sz w:val="28"/>
        </w:rPr>
        <w:t>Классификатором нарушений</w:t>
      </w:r>
      <w:r>
        <w:rPr>
          <w:rFonts w:ascii="Times New Roman"/>
          <w:b w:val="false"/>
          <w:i w:val="false"/>
          <w:color w:val="000000"/>
          <w:sz w:val="28"/>
        </w:rPr>
        <w:t xml:space="preserve">, выявляемых на объектах государственного финансового контроля, утвержденным приказом Министра финансов Республики Казахстан от 30.03.2012 года № 180 (далее – Классификатор). </w:t>
      </w:r>
    </w:p>
    <w:p>
      <w:pPr>
        <w:spacing w:after="0"/>
        <w:ind w:left="0"/>
        <w:jc w:val="both"/>
      </w:pPr>
      <w:r>
        <w:rPr>
          <w:rFonts w:ascii="Times New Roman"/>
          <w:b w:val="false"/>
          <w:i w:val="false"/>
          <w:color w:val="000000"/>
          <w:sz w:val="28"/>
        </w:rPr>
        <w:t>Раздел 1. При поступлении средств в бюджет</w:t>
      </w:r>
    </w:p>
    <w:p>
      <w:pPr>
        <w:spacing w:after="0"/>
        <w:ind w:left="0"/>
        <w:jc w:val="both"/>
      </w:pPr>
      <w:r>
        <w:rPr>
          <w:rFonts w:ascii="Times New Roman"/>
          <w:b w:val="false"/>
          <w:i w:val="false"/>
          <w:color w:val="000000"/>
          <w:sz w:val="28"/>
        </w:rPr>
        <w:t xml:space="preserve">      В графе 1 «№ п/п» - указывается объект государственного финансового контроля (1), при заполнении сводного реестра указываются порядковые номера объектов контроля (1, 2, 3 и т.д.); </w:t>
      </w:r>
      <w:r>
        <w:br/>
      </w:r>
      <w:r>
        <w:rPr>
          <w:rFonts w:ascii="Times New Roman"/>
          <w:b w:val="false"/>
          <w:i w:val="false"/>
          <w:color w:val="000000"/>
          <w:sz w:val="28"/>
        </w:rPr>
        <w:t xml:space="preserve">
      В графе 2 «Год» - указывается период охвата контролем с указанием отчетных периодов; </w:t>
      </w:r>
      <w:r>
        <w:br/>
      </w:r>
      <w:r>
        <w:rPr>
          <w:rFonts w:ascii="Times New Roman"/>
          <w:b w:val="false"/>
          <w:i w:val="false"/>
          <w:color w:val="000000"/>
          <w:sz w:val="28"/>
        </w:rPr>
        <w:t>
      В графе 3 «Наименование объекта контроля» - указываются налоговые, таможенные органы, субъекты квазигосударственного сектора, а также уполномоченные органы по неналоговым платежам;</w:t>
      </w:r>
      <w:r>
        <w:br/>
      </w:r>
      <w:r>
        <w:rPr>
          <w:rFonts w:ascii="Times New Roman"/>
          <w:b w:val="false"/>
          <w:i w:val="false"/>
          <w:color w:val="000000"/>
          <w:sz w:val="28"/>
        </w:rPr>
        <w:t>
      В графе 4 «БИН объекта контроля» указывается бизнес - идентификационный номер объекта контроля (при наличии);</w:t>
      </w:r>
      <w:r>
        <w:br/>
      </w:r>
      <w:r>
        <w:rPr>
          <w:rFonts w:ascii="Times New Roman"/>
          <w:b w:val="false"/>
          <w:i w:val="false"/>
          <w:color w:val="000000"/>
          <w:sz w:val="28"/>
        </w:rPr>
        <w:t>
      В графе 5 «Код региона» указывается код территории, на которой зарегистрирован объект контроля;</w:t>
      </w:r>
      <w:r>
        <w:br/>
      </w:r>
      <w:r>
        <w:rPr>
          <w:rFonts w:ascii="Times New Roman"/>
          <w:b w:val="false"/>
          <w:i w:val="false"/>
          <w:color w:val="000000"/>
          <w:sz w:val="28"/>
        </w:rPr>
        <w:t>
      В графе 6 «Код поступлений бюджета по ЕБК» указывает код поступлений в бюджет согласно </w:t>
      </w:r>
      <w:r>
        <w:rPr>
          <w:rFonts w:ascii="Times New Roman"/>
          <w:b w:val="false"/>
          <w:i w:val="false"/>
          <w:color w:val="000000"/>
          <w:sz w:val="28"/>
        </w:rPr>
        <w:t>Единой бюджетной классификации</w:t>
      </w:r>
      <w:r>
        <w:rPr>
          <w:rFonts w:ascii="Times New Roman"/>
          <w:b w:val="false"/>
          <w:i w:val="false"/>
          <w:color w:val="000000"/>
          <w:sz w:val="28"/>
        </w:rPr>
        <w:t xml:space="preserve"> Республики Казахстан, утвержденной приказом Министра экономики и бюджетного планирования Республики Казахстан от 13 марта 2013 года № 71 (далее - ЕБК);</w:t>
      </w:r>
      <w:r>
        <w:br/>
      </w:r>
      <w:r>
        <w:rPr>
          <w:rFonts w:ascii="Times New Roman"/>
          <w:b w:val="false"/>
          <w:i w:val="false"/>
          <w:color w:val="000000"/>
          <w:sz w:val="28"/>
        </w:rPr>
        <w:t>
      В графе 7 «Общая сумма выявленных нарушений по поступлениям в бюджет» - общая сумма выявленных нарушений по поступлениям, из них в графе 8 указывается сумма нарушения, подлежащая поступлению (возмещению) в бюджет, в графе 9 – сумма нарушения, поступившая (возмещенная) в ходе контроля;</w:t>
      </w:r>
      <w:r>
        <w:br/>
      </w:r>
      <w:r>
        <w:rPr>
          <w:rFonts w:ascii="Times New Roman"/>
          <w:b w:val="false"/>
          <w:i w:val="false"/>
          <w:color w:val="000000"/>
          <w:sz w:val="28"/>
        </w:rPr>
        <w:t>
      Графа 10 «Несвоевременное, неполное зачисление средств, поступающих в бюджет» - общая сумма несвоевременного и неполного зачисления поступлений в бюджет органами казначейства, из них в графе 11 указывается сумма, подлежащая поступлению в бюджет несвоевременного, неполного зачисления средств, в графе 12- сумма, поступившая в ходе проводимого контроля несвоевременного, неполного зачисления средств, поступивших в бюджет;</w:t>
      </w:r>
      <w:r>
        <w:br/>
      </w:r>
      <w:r>
        <w:rPr>
          <w:rFonts w:ascii="Times New Roman"/>
          <w:b w:val="false"/>
          <w:i w:val="false"/>
          <w:color w:val="000000"/>
          <w:sz w:val="28"/>
        </w:rPr>
        <w:t xml:space="preserve">
      Графа 13 «Осуществление возврата из бюджета и (или) зачет излишне (ошибочно) уплаченных сумм поступлений с нарушением законодательства Республики Казахстан» - указывается сумма поступлений в бюджет, возврат из бюджета которых осуществлен с нарушением законодательства Республики Казахстан, из них в графе 14 указываются подлежащие поступлению суммы возврата в бюджет и (или) зачет излишне (ошибочно) уплаченных сумм поступлений с нарушением законодательства Республики Казахстан, в графе 15 - поступления в ходе контроля сумм возврата в бюджет и (или) зачет излишне (ошибочно) уплаченных сумм поступлений с нарушением законодательства Республики Казахстан; </w:t>
      </w:r>
      <w:r>
        <w:br/>
      </w:r>
      <w:r>
        <w:rPr>
          <w:rFonts w:ascii="Times New Roman"/>
          <w:b w:val="false"/>
          <w:i w:val="false"/>
          <w:color w:val="000000"/>
          <w:sz w:val="28"/>
        </w:rPr>
        <w:t xml:space="preserve">
      Графа 16 «Не обеспечение органами налоговой и таможенной службы полноты и своевременности поступления налогов, административных штрафов, таможенных и других обязательных платежей в бюджет» - указываются суммы налогов, административных штрафов, таможенных платежей, не поступивших в бюджет из-за не обеспечения мер налогового и таможенного администрирования, из них в графе 17 - указывается подлежащие поступлению в бюджет суммы, не обеспеченных органами налоговой и таможенной службы полноты и своевременности поступления налогов, административных штрафов, таможенных и других обязательных платежей в бюджет, в графе 18 - поступление сумм в бюджет в ходе контрольного мероприятия, не обеспеченных органами налоговой и таможенной службы полноты и своевременности поступления налогов, административных штрафов, таможенных и других обязательных платежей в бюджет; </w:t>
      </w:r>
      <w:r>
        <w:br/>
      </w:r>
      <w:r>
        <w:rPr>
          <w:rFonts w:ascii="Times New Roman"/>
          <w:b w:val="false"/>
          <w:i w:val="false"/>
          <w:color w:val="000000"/>
          <w:sz w:val="28"/>
        </w:rPr>
        <w:t>
      Графа 19 «Неполное взимание и несвоевременное перечисление уполномоченными органами, осуществляющими контроль за поступлениями в бюджет налогов и других обязательных платежей в бюджет, а также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 указывается сумма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не поступивших в бюджет (несвоевременно поступивших в бюджет) из-за их неполного взимания и несвоевременного перечисления уполномоченными органами, из них в графе 20 - указывается подлежащие поступлению в бюджет неналоговые поступления, поступления от продажи основного капитала, трансфертов, сумм погашения бюджетных кредитов, от продажи финансовых активов государства, займов, не поступивших в бюджет (несвоевременно поступивших в бюджет) из-за их неполного взимания и несвоевременного перечисления уполномоченными органами, в графе 21 - поступление в бюджет в ходе контроля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не поступивших в бюджет (несвоевременно поступивших в бюджет) из-за их неполного взимания и несвоевременного перечисления уполномоченными органами;</w:t>
      </w:r>
      <w:r>
        <w:br/>
      </w:r>
      <w:r>
        <w:rPr>
          <w:rFonts w:ascii="Times New Roman"/>
          <w:b w:val="false"/>
          <w:i w:val="false"/>
          <w:color w:val="000000"/>
          <w:sz w:val="28"/>
        </w:rPr>
        <w:t>
      Графа 22 «Описание факта нарушения, ссылка на нарушенные положения нормативных правовых актов» - в кратной форме описывается факт нарушения со ссылкой на пункт нарушенных норм права. В случае восстановления (возмещения) сумм выявленных финансовых нарушений в ходе проводимого контроля, указываются принятые меры со ссылкой на оправдательные документы, на основании чего возмещены нарушения и другая информация, повлиявшая на восстановление;</w:t>
      </w:r>
      <w:r>
        <w:br/>
      </w:r>
      <w:r>
        <w:rPr>
          <w:rFonts w:ascii="Times New Roman"/>
          <w:b w:val="false"/>
          <w:i w:val="false"/>
          <w:color w:val="000000"/>
          <w:sz w:val="28"/>
        </w:rPr>
        <w:t>
      Графа 23 «Пункт Классификатора нарушений (при наличии)» - указывается пункт Классификатора;</w:t>
      </w:r>
      <w:r>
        <w:br/>
      </w:r>
      <w:r>
        <w:rPr>
          <w:rFonts w:ascii="Times New Roman"/>
          <w:b w:val="false"/>
          <w:i w:val="false"/>
          <w:color w:val="000000"/>
          <w:sz w:val="28"/>
        </w:rPr>
        <w:t>
      Строка «Итого» - указываются данные сводного реестра в разрезе объектов контроля (ст.1+ст.2+ст.3 и т.д.).</w:t>
      </w:r>
    </w:p>
    <w:p>
      <w:pPr>
        <w:spacing w:after="0"/>
        <w:ind w:left="0"/>
        <w:jc w:val="both"/>
      </w:pPr>
      <w:r>
        <w:rPr>
          <w:rFonts w:ascii="Times New Roman"/>
          <w:b w:val="false"/>
          <w:i w:val="false"/>
          <w:color w:val="000000"/>
          <w:sz w:val="28"/>
        </w:rPr>
        <w:t xml:space="preserve">Раздел 2. При использовании бюджетных средств и активов </w:t>
      </w:r>
    </w:p>
    <w:p>
      <w:pPr>
        <w:spacing w:after="0"/>
        <w:ind w:left="0"/>
        <w:jc w:val="both"/>
      </w:pPr>
      <w:r>
        <w:rPr>
          <w:rFonts w:ascii="Times New Roman"/>
          <w:b w:val="false"/>
          <w:i w:val="false"/>
          <w:color w:val="000000"/>
          <w:sz w:val="28"/>
        </w:rPr>
        <w:t xml:space="preserve">      Графа 1 «№ п/п» - указывается объект государственного финансового контроля (1), при заполнении сводного реестра указываются порядковые номера объектов контроля (1, 2, 3 и т.д.); </w:t>
      </w:r>
      <w:r>
        <w:br/>
      </w:r>
      <w:r>
        <w:rPr>
          <w:rFonts w:ascii="Times New Roman"/>
          <w:b w:val="false"/>
          <w:i w:val="false"/>
          <w:color w:val="000000"/>
          <w:sz w:val="28"/>
        </w:rPr>
        <w:t>
      Графа 2 «Год» - указывается период охвата контролем с указанием отчетных периодов;</w:t>
      </w:r>
      <w:r>
        <w:br/>
      </w:r>
      <w:r>
        <w:rPr>
          <w:rFonts w:ascii="Times New Roman"/>
          <w:b w:val="false"/>
          <w:i w:val="false"/>
          <w:color w:val="000000"/>
          <w:sz w:val="28"/>
        </w:rPr>
        <w:t>
      Графа 3 «Код администратора бюджетной программы» - указывается код администратора бюджетной программы согласно ЕБК;</w:t>
      </w:r>
      <w:r>
        <w:br/>
      </w:r>
      <w:r>
        <w:rPr>
          <w:rFonts w:ascii="Times New Roman"/>
          <w:b w:val="false"/>
          <w:i w:val="false"/>
          <w:color w:val="000000"/>
          <w:sz w:val="28"/>
        </w:rPr>
        <w:t xml:space="preserve">
      Графа 4 «Наименование администратора бюджетной программы, разработчика/соисполнителя государственной (отраслевой) программы» - указывается государственный орган, разработчик/соисполнитель, ответственный за планирование, обоснование и реализацию бюджетных программ, государственной (отраслевой) программы; </w:t>
      </w:r>
      <w:r>
        <w:br/>
      </w:r>
      <w:r>
        <w:rPr>
          <w:rFonts w:ascii="Times New Roman"/>
          <w:b w:val="false"/>
          <w:i w:val="false"/>
          <w:color w:val="000000"/>
          <w:sz w:val="28"/>
        </w:rPr>
        <w:t>
      Графа 5 «Наименование объекта контроля» - указывается полное наименование объекта контроля, предусмотренного в Плане, Программе и рабочем плане контроля;</w:t>
      </w:r>
      <w:r>
        <w:br/>
      </w:r>
      <w:r>
        <w:rPr>
          <w:rFonts w:ascii="Times New Roman"/>
          <w:b w:val="false"/>
          <w:i w:val="false"/>
          <w:color w:val="000000"/>
          <w:sz w:val="28"/>
        </w:rPr>
        <w:t>
      Графа 6 «БИН объекта контроля» - указывается бизнес - идентификационный номер объекта контроля (при наличии);</w:t>
      </w:r>
      <w:r>
        <w:br/>
      </w:r>
      <w:r>
        <w:rPr>
          <w:rFonts w:ascii="Times New Roman"/>
          <w:b w:val="false"/>
          <w:i w:val="false"/>
          <w:color w:val="000000"/>
          <w:sz w:val="28"/>
        </w:rPr>
        <w:t>
      В графе 7 «Код региона» указывается код территории, на которой зарегистрирован объект контроля;</w:t>
      </w:r>
      <w:r>
        <w:br/>
      </w:r>
      <w:r>
        <w:rPr>
          <w:rFonts w:ascii="Times New Roman"/>
          <w:b w:val="false"/>
          <w:i w:val="false"/>
          <w:color w:val="000000"/>
          <w:sz w:val="28"/>
        </w:rPr>
        <w:t>
      Графа 8 « Код бюджетной программы» - указывается код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 В таком случае, код республиканской бюджетной программы указывается информативно в графе 44;</w:t>
      </w:r>
      <w:r>
        <w:br/>
      </w:r>
      <w:r>
        <w:rPr>
          <w:rFonts w:ascii="Times New Roman"/>
          <w:b w:val="false"/>
          <w:i w:val="false"/>
          <w:color w:val="000000"/>
          <w:sz w:val="28"/>
        </w:rPr>
        <w:t>
      Графа 9 «Наименование бюджетной программы» - указывается наименование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 В таком случае, наименование республиканской бюджетной программы указывается информативно в графе 44;</w:t>
      </w:r>
      <w:r>
        <w:br/>
      </w:r>
      <w:r>
        <w:rPr>
          <w:rFonts w:ascii="Times New Roman"/>
          <w:b w:val="false"/>
          <w:i w:val="false"/>
          <w:color w:val="000000"/>
          <w:sz w:val="28"/>
        </w:rPr>
        <w:t>
      Графа 10 «Объем средств, охваченных контролем» - указывается объем средств, охватываемых контролем, при этом, по бюджетным программам с учетом внесенных корректировок и уточнений на отчетный период охваченный контролем, из них в графе 11 указываются объем охвата бюджетных средств, в графе 12 – сумма охвата активов государства и квазигосударственного сектора, в графе 13 – сумма охвата контролем трансфертов;</w:t>
      </w:r>
      <w:r>
        <w:br/>
      </w:r>
      <w:r>
        <w:rPr>
          <w:rFonts w:ascii="Times New Roman"/>
          <w:b w:val="false"/>
          <w:i w:val="false"/>
          <w:color w:val="000000"/>
          <w:sz w:val="28"/>
        </w:rPr>
        <w:t>
      Графа 14 «Общая сумма установленных финансовых нарушений всего (гр.20+гр.25+гр.30)» - указывается общая сумма выявленных нарушений бюджетного законодательства и иного законодательства при использовании бюджетных средств (гр. 20) + нарушения бюджетного и иного законодательства при использовании активов (гр.25) + нарушения законодательства при ведении бухгалтерского учета и составления финансовой отчетности (гр.30), из них в графе 15 указываются сумма нарушений выявленных при использовании трансфертов;</w:t>
      </w:r>
      <w:r>
        <w:br/>
      </w:r>
      <w:r>
        <w:rPr>
          <w:rFonts w:ascii="Times New Roman"/>
          <w:b w:val="false"/>
          <w:i w:val="false"/>
          <w:color w:val="000000"/>
          <w:sz w:val="28"/>
        </w:rPr>
        <w:t>
      Графа 16 «в том числе подлежит восстановлению (возмещению) (гр.21+гр.23+гр.26+гр.28+гр.31)» – указывается сумма, подлежащая к восстановлению и возмещению по итогам контроля соблюдения бюджетного законодательства и иного законодательства при использовании бюджетных средств (гр.21 и гр.23), нарушения бюджетного и иного законодательства при использовании активов (гр.26 и гр.28), нарушения законодательства при ведении бухгалтерского учета и составления финансовой отчетности (гр.31), из них в графе 17 указываются сумма нарушений выявленных при использовании трансфертов подлежащая восстановлению (возмещению);</w:t>
      </w:r>
      <w:r>
        <w:br/>
      </w:r>
      <w:r>
        <w:rPr>
          <w:rFonts w:ascii="Times New Roman"/>
          <w:b w:val="false"/>
          <w:i w:val="false"/>
          <w:color w:val="000000"/>
          <w:sz w:val="28"/>
        </w:rPr>
        <w:t>
      Графа 18 «Из них (возмещено) восстановлено в ходе контроля» (гр.22+гр.24+гр.27+гр.29+гр.32)» – указывается восстановленная и возмещенная сумма финансовых нарушений в ходе контроля по выявленным фактам нарушений бюджетного законодательства и иного законодательства при использовании бюджетных средств (гр.22 и гр.24), нарушения бюджетного и иного законодательства при использовании активов (гр. 27 и гр.29), нарушения законодательства при ведении бухгалтерского учета и составления финансовой отчетности (гр.32), из них в графе 19 указываются восстановленная и возмещенная сумма при использовании трансфертов;</w:t>
      </w:r>
      <w:r>
        <w:br/>
      </w:r>
      <w:r>
        <w:rPr>
          <w:rFonts w:ascii="Times New Roman"/>
          <w:b w:val="false"/>
          <w:i w:val="false"/>
          <w:color w:val="000000"/>
          <w:sz w:val="28"/>
        </w:rPr>
        <w:t>
      Графа 20 «Всего нарушений бюджетного законодательства и иного законодательства при использовании бюджетных средств» - указывается сумма выявленных нарушений при использовании средств республиканского бюджета, в том числе целевых трансфертов и кредитов, выделенных из вышестоящего в нижестоящий бюджет, связанных грантов, государственных и гарантированных государством займов, софинансирования из бюджета концессионных проектов, а также поручительств;</w:t>
      </w:r>
      <w:r>
        <w:br/>
      </w:r>
      <w:r>
        <w:rPr>
          <w:rFonts w:ascii="Times New Roman"/>
          <w:b w:val="false"/>
          <w:i w:val="false"/>
          <w:color w:val="000000"/>
          <w:sz w:val="28"/>
        </w:rPr>
        <w:t>
      Графа 25 «Всего нарушений бюджетного и иного законодательства при использовании активов» - указывается выявленная сумма нарушений при использовании активов государства и квазигосударственного сектора, средств бюджета, выделенных субъектам квазигосударственного сектора на цели и мероприятия, предусмотренные государственными и бюджетными программами;</w:t>
      </w:r>
      <w:r>
        <w:br/>
      </w:r>
      <w:r>
        <w:rPr>
          <w:rFonts w:ascii="Times New Roman"/>
          <w:b w:val="false"/>
          <w:i w:val="false"/>
          <w:color w:val="000000"/>
          <w:sz w:val="28"/>
        </w:rPr>
        <w:t>
      Графа 30 «Всего нарушений законодательства при ведении бухгалтерского учета и составления финансовой отчетности» - указывается сумма выявленных нарушений, в частности нарушение ведения бухгалтерского учета, нарушение правил ведения бюджетного учета, составления и представления отчетности, необоснованное списание активов, материалов, малоценных быстроизнашивающихся предметов, непринятие мер по взысканию, а равно сокрытию или необоснованному списанию дебиторской задолженности, неисполнение и (или) ненадлежащее исполнение должностными лицами субъектов квазигосударственного сектора обязанностей, предусмотренных законодательством Республики Казахстан о бухгалтерском учете и финансовой отчетности, в результате действий которых возникла необходимость возмещения или восстановления средств;</w:t>
      </w:r>
      <w:r>
        <w:br/>
      </w:r>
      <w:r>
        <w:rPr>
          <w:rFonts w:ascii="Times New Roman"/>
          <w:b w:val="false"/>
          <w:i w:val="false"/>
          <w:color w:val="000000"/>
          <w:sz w:val="28"/>
        </w:rPr>
        <w:t>
      В графе 36 - указывается количество нарушений, выявленных в ходе проводимого контроля процедур при использовании средств республиканского бюджета, предоставления бюджетных кредитов, государственных гарантий, поручительств, займов, в графе 38 - количество нарушений по процедурам использования активов государства и квазигосударственного сектора в соответствии с законодательством Республики Казахстан, в графе 40 - количество нарушений процедур государственных закупок, допущенных при приобретении заказчиками на платной основе товаров, работ, услуг, необходимых для обеспечения функционирования, а также выполнения государственной функций либо уставной деятельности заказчика, в графе 42– количество допущенных нарушений ведения бухгалтерского, бюджетного учета и финансовой отчетности. В случае выявления нарушений порядка при выполнении процедур подлежащих восстановлению (возмещению) и/или восстановленных (возмещенных) в бюджет в ходе контрольного мероприятия заполняются графы 33-35, 37, 39, 41, 43 в суммарном выражении соответственно;</w:t>
      </w:r>
      <w:r>
        <w:br/>
      </w:r>
      <w:r>
        <w:rPr>
          <w:rFonts w:ascii="Times New Roman"/>
          <w:b w:val="false"/>
          <w:i w:val="false"/>
          <w:color w:val="000000"/>
          <w:sz w:val="28"/>
        </w:rPr>
        <w:t>
      Графа 44 «Описание факта нарушения, ссылка на нарушенные положения НПА» – в кратной форме описывается факт нарушения со ссылкой на пункт нарушенных норм права. В случае восстановления сумм выявленных финансовых нарушений в ходе проводимого контроля, указываются принятые меры со ссылкой на оправдательные документы, на основании чего возмещены нарушения и другая информация, повлиявшая на восстановление;</w:t>
      </w:r>
      <w:r>
        <w:br/>
      </w:r>
      <w:r>
        <w:rPr>
          <w:rFonts w:ascii="Times New Roman"/>
          <w:b w:val="false"/>
          <w:i w:val="false"/>
          <w:color w:val="000000"/>
          <w:sz w:val="28"/>
        </w:rPr>
        <w:t>
      Графа 45 «Пункт Классификатора нарушений (при наличии)» - указывается пункт Классификатора;</w:t>
      </w:r>
      <w:r>
        <w:br/>
      </w:r>
      <w:r>
        <w:rPr>
          <w:rFonts w:ascii="Times New Roman"/>
          <w:b w:val="false"/>
          <w:i w:val="false"/>
          <w:color w:val="000000"/>
          <w:sz w:val="28"/>
        </w:rPr>
        <w:t>
      Строка «Итого» - указываются данные сводного реестра в разрезе объектов (ст.1+ст.2+ст.3 и так далее).</w:t>
      </w:r>
    </w:p>
    <w:p>
      <w:pPr>
        <w:spacing w:after="0"/>
        <w:ind w:left="0"/>
        <w:jc w:val="both"/>
      </w:pPr>
      <w:r>
        <w:rPr>
          <w:rFonts w:ascii="Times New Roman"/>
          <w:b w:val="false"/>
          <w:i w:val="false"/>
          <w:color w:val="000000"/>
          <w:sz w:val="28"/>
        </w:rPr>
        <w:t>Раздел 3. Иные нарушения законодательства в деятельности</w:t>
      </w:r>
      <w:r>
        <w:br/>
      </w:r>
      <w:r>
        <w:rPr>
          <w:rFonts w:ascii="Times New Roman"/>
          <w:b w:val="false"/>
          <w:i w:val="false"/>
          <w:color w:val="000000"/>
          <w:sz w:val="28"/>
        </w:rPr>
        <w:t>
объекта контроля, а также связанных с реализацией его</w:t>
      </w:r>
      <w:r>
        <w:br/>
      </w:r>
      <w:r>
        <w:rPr>
          <w:rFonts w:ascii="Times New Roman"/>
          <w:b w:val="false"/>
          <w:i w:val="false"/>
          <w:color w:val="000000"/>
          <w:sz w:val="28"/>
        </w:rPr>
        <w:t>
задач и функций, недостатки и пробелы законодательства</w:t>
      </w:r>
    </w:p>
    <w:p>
      <w:pPr>
        <w:spacing w:after="0"/>
        <w:ind w:left="0"/>
        <w:jc w:val="both"/>
      </w:pPr>
      <w:r>
        <w:rPr>
          <w:rFonts w:ascii="Times New Roman"/>
          <w:b w:val="false"/>
          <w:i w:val="false"/>
          <w:color w:val="000000"/>
          <w:sz w:val="28"/>
        </w:rPr>
        <w:t xml:space="preserve">      Графа 1 «№ п/п» - указывается объект государственного финансового контроля (1), при заполнении сводного реестра указываются порядковые номера объектов контроля (1, 2, 3 и т.д.); </w:t>
      </w:r>
      <w:r>
        <w:br/>
      </w:r>
      <w:r>
        <w:rPr>
          <w:rFonts w:ascii="Times New Roman"/>
          <w:b w:val="false"/>
          <w:i w:val="false"/>
          <w:color w:val="000000"/>
          <w:sz w:val="28"/>
        </w:rPr>
        <w:t>
      Графа 2 «Год» - указывается период охвата контролем с указанием отчетных периодов;</w:t>
      </w:r>
      <w:r>
        <w:br/>
      </w:r>
      <w:r>
        <w:rPr>
          <w:rFonts w:ascii="Times New Roman"/>
          <w:b w:val="false"/>
          <w:i w:val="false"/>
          <w:color w:val="000000"/>
          <w:sz w:val="28"/>
        </w:rPr>
        <w:t>
      Графа 3 «Код администратора бюджетной программы» - указывается код администратора бюджетной программы согласно ЕБК;</w:t>
      </w:r>
      <w:r>
        <w:br/>
      </w:r>
      <w:r>
        <w:rPr>
          <w:rFonts w:ascii="Times New Roman"/>
          <w:b w:val="false"/>
          <w:i w:val="false"/>
          <w:color w:val="000000"/>
          <w:sz w:val="28"/>
        </w:rPr>
        <w:t xml:space="preserve">
      Графа 4 «Наименование администратора бюджетной программы, разработчика/соисполнителя государственной (отраслевой) программы» - указывается государственный орган, разработчик/соисполнитель ответственный за планирование, обоснование и реализацию бюджетных программ, государственной (отраслевой) программы; </w:t>
      </w:r>
      <w:r>
        <w:br/>
      </w:r>
      <w:r>
        <w:rPr>
          <w:rFonts w:ascii="Times New Roman"/>
          <w:b w:val="false"/>
          <w:i w:val="false"/>
          <w:color w:val="000000"/>
          <w:sz w:val="28"/>
        </w:rPr>
        <w:t>
      Графа 5 «Наименование объекта контроля» - указывается полное наименование объекта контроля, предусмотренного в Плане, Программе и рабочем плане контроля;</w:t>
      </w:r>
      <w:r>
        <w:br/>
      </w:r>
      <w:r>
        <w:rPr>
          <w:rFonts w:ascii="Times New Roman"/>
          <w:b w:val="false"/>
          <w:i w:val="false"/>
          <w:color w:val="000000"/>
          <w:sz w:val="28"/>
        </w:rPr>
        <w:t>
      Графа 6 «БИН объекта контроля» - указывается бизнес - идентификационный номер объекта контроля (при наличии);</w:t>
      </w:r>
      <w:r>
        <w:br/>
      </w:r>
      <w:r>
        <w:rPr>
          <w:rFonts w:ascii="Times New Roman"/>
          <w:b w:val="false"/>
          <w:i w:val="false"/>
          <w:color w:val="000000"/>
          <w:sz w:val="28"/>
        </w:rPr>
        <w:t>
      В графе 7 «Код региона» указывается код территории, на которой зарегистрирован объект контроля;</w:t>
      </w:r>
      <w:r>
        <w:br/>
      </w:r>
      <w:r>
        <w:rPr>
          <w:rFonts w:ascii="Times New Roman"/>
          <w:b w:val="false"/>
          <w:i w:val="false"/>
          <w:color w:val="000000"/>
          <w:sz w:val="28"/>
        </w:rPr>
        <w:t>
      Графа 8 « Код бюджетной программы» - указывается код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 В таком случае, код республиканской бюджетной программы указывается информативно в графе 11;</w:t>
      </w:r>
      <w:r>
        <w:br/>
      </w:r>
      <w:r>
        <w:rPr>
          <w:rFonts w:ascii="Times New Roman"/>
          <w:b w:val="false"/>
          <w:i w:val="false"/>
          <w:color w:val="000000"/>
          <w:sz w:val="28"/>
        </w:rPr>
        <w:t>
      Графа 9 «Наименование бюджетной программы» - указывается наименование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 В таком случае, наименование республиканской бюджетной программы указывается информативно в графе 11;</w:t>
      </w:r>
      <w:r>
        <w:br/>
      </w:r>
      <w:r>
        <w:rPr>
          <w:rFonts w:ascii="Times New Roman"/>
          <w:b w:val="false"/>
          <w:i w:val="false"/>
          <w:color w:val="000000"/>
          <w:sz w:val="28"/>
        </w:rPr>
        <w:t>
      Графа 10 «Сумма неэффективно использованных бюджетных средств (активов) (тыс. тенге)» - указывается сумма выявленных неэффективно использованных бюджетных средств, активов государства и квазигосударственного сектора;</w:t>
      </w:r>
      <w:r>
        <w:br/>
      </w:r>
      <w:r>
        <w:rPr>
          <w:rFonts w:ascii="Times New Roman"/>
          <w:b w:val="false"/>
          <w:i w:val="false"/>
          <w:color w:val="000000"/>
          <w:sz w:val="28"/>
        </w:rPr>
        <w:t>
      Графа 11 «Прочие нарушения» - указываются суммы нарушений, выявленные в ходе проводимого контроля, которые не учтены в Классификаторе;</w:t>
      </w:r>
      <w:r>
        <w:br/>
      </w:r>
      <w:r>
        <w:rPr>
          <w:rFonts w:ascii="Times New Roman"/>
          <w:b w:val="false"/>
          <w:i w:val="false"/>
          <w:color w:val="000000"/>
          <w:sz w:val="28"/>
        </w:rPr>
        <w:t>
      Графа 12 «Описание факта недостатка, нарушения иного отраслевого законодательства со ссылкой на соответствующие нормативные и правовые акты, системной проблемы, связанной с несовершенством законодательства (противоречия между НПА, пробелы в правовом регулировании, коллизии) и/или организации работ (отсутствие или недостаточная компетенция, дублирование полномочий, отсутствие механизма взаимодействия с другими организациями и т.д.)» – в кратной форме отражаются установленные контролем недостатки, пробелы законодательства при поступлении и использовании бюджетных средств, активов, факты неурегулированности нормативными правовыми актами и методологическими документами процесса формирования и использования бюджетных средств, выполнения функций и задач, возложенных на государственный орган.</w:t>
      </w:r>
    </w:p>
    <w:bookmarkStart w:name="z111" w:id="34"/>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к нормативному постановлению</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от 14 августа 2014 года № 3-НҚ</w:t>
      </w:r>
    </w:p>
    <w:bookmarkEnd w:id="34"/>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внешнего государственного    </w:t>
      </w:r>
      <w:r>
        <w:br/>
      </w:r>
      <w:r>
        <w:rPr>
          <w:rFonts w:ascii="Times New Roman"/>
          <w:b w:val="false"/>
          <w:i w:val="false"/>
          <w:color w:val="000000"/>
          <w:sz w:val="28"/>
        </w:rPr>
        <w:t>
финансового контроля ревизионными</w:t>
      </w:r>
      <w:r>
        <w:br/>
      </w:r>
      <w:r>
        <w:rPr>
          <w:rFonts w:ascii="Times New Roman"/>
          <w:b w:val="false"/>
          <w:i w:val="false"/>
          <w:color w:val="000000"/>
          <w:sz w:val="28"/>
        </w:rPr>
        <w:t xml:space="preserve">
комиссиями областей, города   </w:t>
      </w:r>
      <w:r>
        <w:br/>
      </w:r>
      <w:r>
        <w:rPr>
          <w:rFonts w:ascii="Times New Roman"/>
          <w:b w:val="false"/>
          <w:i w:val="false"/>
          <w:color w:val="000000"/>
          <w:sz w:val="28"/>
        </w:rPr>
        <w:t>
республиканского значения, столицы</w:t>
      </w:r>
    </w:p>
    <w:bookmarkStart w:name="z112" w:id="35"/>
    <w:p>
      <w:pPr>
        <w:spacing w:after="0"/>
        <w:ind w:left="0"/>
        <w:jc w:val="both"/>
      </w:pPr>
      <w:r>
        <w:rPr>
          <w:rFonts w:ascii="Times New Roman"/>
          <w:b w:val="false"/>
          <w:i w:val="false"/>
          <w:color w:val="000000"/>
          <w:sz w:val="28"/>
        </w:rPr>
        <w:t>
форма</w:t>
      </w:r>
    </w:p>
    <w:bookmarkEnd w:id="35"/>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наименование государственного органа</w:t>
      </w:r>
      <w:r>
        <w:br/>
      </w:r>
      <w:r>
        <w:rPr>
          <w:rFonts w:ascii="Times New Roman"/>
          <w:b w:val="false"/>
          <w:i w:val="false"/>
          <w:color w:val="000000"/>
          <w:sz w:val="28"/>
        </w:rPr>
        <w:t>
                                           или организации</w:t>
      </w:r>
    </w:p>
    <w:p>
      <w:pPr>
        <w:spacing w:after="0"/>
        <w:ind w:left="0"/>
        <w:jc w:val="both"/>
      </w:pPr>
      <w:r>
        <w:rPr>
          <w:rFonts w:ascii="Times New Roman"/>
          <w:b w:val="false"/>
          <w:i w:val="false"/>
          <w:color w:val="000000"/>
          <w:sz w:val="28"/>
        </w:rPr>
        <w:t>           Уведомление о проведении предварительного изучения</w:t>
      </w:r>
    </w:p>
    <w:p>
      <w:pPr>
        <w:spacing w:after="0"/>
        <w:ind w:left="0"/>
        <w:jc w:val="both"/>
      </w:pPr>
      <w:r>
        <w:rPr>
          <w:rFonts w:ascii="Times New Roman"/>
          <w:b w:val="false"/>
          <w:i w:val="false"/>
          <w:color w:val="000000"/>
          <w:sz w:val="28"/>
        </w:rPr>
        <w:t>      В соответствии с Планом работы Ревизионной комиссии ________</w:t>
      </w:r>
      <w:r>
        <w:br/>
      </w:r>
      <w:r>
        <w:rPr>
          <w:rFonts w:ascii="Times New Roman"/>
          <w:b w:val="false"/>
          <w:i w:val="false"/>
          <w:color w:val="000000"/>
          <w:sz w:val="28"/>
        </w:rPr>
        <w:t>
области (города ___________) на ____ квартал 20_ года с _____________</w:t>
      </w:r>
      <w:r>
        <w:br/>
      </w:r>
      <w:r>
        <w:rPr>
          <w:rFonts w:ascii="Times New Roman"/>
          <w:b w:val="false"/>
          <w:i w:val="false"/>
          <w:color w:val="000000"/>
          <w:sz w:val="28"/>
        </w:rPr>
        <w:t xml:space="preserve">
по _______________________________ предусмотрено проведение контроля </w:t>
      </w:r>
      <w:r>
        <w:br/>
      </w:r>
      <w:r>
        <w:rPr>
          <w:rFonts w:ascii="Times New Roman"/>
          <w:b w:val="false"/>
          <w:i w:val="false"/>
          <w:color w:val="000000"/>
          <w:sz w:val="28"/>
        </w:rPr>
        <w:t xml:space="preserve">
(указать продолжительность контроля)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цель и предмет контроля)</w:t>
      </w:r>
    </w:p>
    <w:p>
      <w:pPr>
        <w:spacing w:after="0"/>
        <w:ind w:left="0"/>
        <w:jc w:val="both"/>
      </w:pPr>
      <w:r>
        <w:rPr>
          <w:rFonts w:ascii="Times New Roman"/>
          <w:b w:val="false"/>
          <w:i w:val="false"/>
          <w:color w:val="000000"/>
          <w:sz w:val="28"/>
        </w:rPr>
        <w:t>      Просим Вас оказать содействие в проведении предварительного</w:t>
      </w:r>
      <w:r>
        <w:br/>
      </w:r>
      <w:r>
        <w:rPr>
          <w:rFonts w:ascii="Times New Roman"/>
          <w:b w:val="false"/>
          <w:i w:val="false"/>
          <w:color w:val="000000"/>
          <w:sz w:val="28"/>
        </w:rPr>
        <w:t>
изучения и определении ответственных должностных лиц.</w:t>
      </w:r>
      <w:r>
        <w:br/>
      </w:r>
      <w:r>
        <w:rPr>
          <w:rFonts w:ascii="Times New Roman"/>
          <w:b w:val="false"/>
          <w:i w:val="false"/>
          <w:color w:val="000000"/>
          <w:sz w:val="28"/>
        </w:rPr>
        <w:t>
      В частности, обеспечить работников рабочими местами и всей</w:t>
      </w:r>
      <w:r>
        <w:br/>
      </w:r>
      <w:r>
        <w:rPr>
          <w:rFonts w:ascii="Times New Roman"/>
          <w:b w:val="false"/>
          <w:i w:val="false"/>
          <w:color w:val="000000"/>
          <w:sz w:val="28"/>
        </w:rPr>
        <w:t>
запрашиваемой информацией, необходимой для осуществления</w:t>
      </w:r>
      <w:r>
        <w:br/>
      </w:r>
      <w:r>
        <w:rPr>
          <w:rFonts w:ascii="Times New Roman"/>
          <w:b w:val="false"/>
          <w:i w:val="false"/>
          <w:color w:val="000000"/>
          <w:sz w:val="28"/>
        </w:rPr>
        <w:t>
предварительного изучения, а также не препятствовать проведению</w:t>
      </w:r>
      <w:r>
        <w:br/>
      </w:r>
      <w:r>
        <w:rPr>
          <w:rFonts w:ascii="Times New Roman"/>
          <w:b w:val="false"/>
          <w:i w:val="false"/>
          <w:color w:val="000000"/>
          <w:sz w:val="28"/>
        </w:rPr>
        <w:t>
предварительного изучения, провести все необходимые подготовительные</w:t>
      </w:r>
      <w:r>
        <w:br/>
      </w:r>
      <w:r>
        <w:rPr>
          <w:rFonts w:ascii="Times New Roman"/>
          <w:b w:val="false"/>
          <w:i w:val="false"/>
          <w:color w:val="000000"/>
          <w:sz w:val="28"/>
        </w:rPr>
        <w:t>
работы и создать условия, необходимые для проведения предварительного</w:t>
      </w:r>
      <w:r>
        <w:br/>
      </w:r>
      <w:r>
        <w:rPr>
          <w:rFonts w:ascii="Times New Roman"/>
          <w:b w:val="false"/>
          <w:i w:val="false"/>
          <w:color w:val="000000"/>
          <w:sz w:val="28"/>
        </w:rPr>
        <w:t>
изучения.</w:t>
      </w:r>
    </w:p>
    <w:p>
      <w:pPr>
        <w:spacing w:after="0"/>
        <w:ind w:left="0"/>
        <w:jc w:val="both"/>
      </w:pPr>
      <w:r>
        <w:rPr>
          <w:rFonts w:ascii="Times New Roman"/>
          <w:b w:val="false"/>
          <w:i w:val="false"/>
          <w:color w:val="000000"/>
          <w:sz w:val="28"/>
        </w:rPr>
        <w:t>      Член Ревизионной комиссии                   ___________________</w:t>
      </w:r>
      <w:r>
        <w:br/>
      </w:r>
      <w:r>
        <w:rPr>
          <w:rFonts w:ascii="Times New Roman"/>
          <w:b w:val="false"/>
          <w:i w:val="false"/>
          <w:color w:val="000000"/>
          <w:sz w:val="28"/>
        </w:rPr>
        <w:t>
                                                  (инициалы, фамилия)</w:t>
      </w:r>
    </w:p>
    <w:p>
      <w:pPr>
        <w:spacing w:after="0"/>
        <w:ind w:left="0"/>
        <w:jc w:val="both"/>
      </w:pPr>
      <w:r>
        <w:rPr>
          <w:rFonts w:ascii="Times New Roman"/>
          <w:b w:val="false"/>
          <w:i w:val="false"/>
          <w:color w:val="000000"/>
          <w:sz w:val="28"/>
        </w:rPr>
        <w:t>      Примечание: Уведомление о проведении предварительного изучения</w:t>
      </w:r>
      <w:r>
        <w:br/>
      </w:r>
      <w:r>
        <w:rPr>
          <w:rFonts w:ascii="Times New Roman"/>
          <w:b w:val="false"/>
          <w:i w:val="false"/>
          <w:color w:val="000000"/>
          <w:sz w:val="28"/>
        </w:rPr>
        <w:t>
оформляется на официальном бланке Ревизионной комиссии.</w:t>
      </w:r>
    </w:p>
    <w:bookmarkStart w:name="z113" w:id="36"/>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от 14 августа 2014 года № 3-НҚ</w:t>
      </w:r>
    </w:p>
    <w:bookmarkEnd w:id="36"/>
    <w:p>
      <w:pPr>
        <w:spacing w:after="0"/>
        <w:ind w:left="0"/>
        <w:jc w:val="both"/>
      </w:pPr>
      <w:r>
        <w:rPr>
          <w:rFonts w:ascii="Times New Roman"/>
          <w:b w:val="false"/>
          <w:i w:val="false"/>
          <w:color w:val="000000"/>
          <w:sz w:val="28"/>
        </w:rPr>
        <w:t xml:space="preserve">Приложение 7-1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внешнего государственного    </w:t>
      </w:r>
      <w:r>
        <w:br/>
      </w:r>
      <w:r>
        <w:rPr>
          <w:rFonts w:ascii="Times New Roman"/>
          <w:b w:val="false"/>
          <w:i w:val="false"/>
          <w:color w:val="000000"/>
          <w:sz w:val="28"/>
        </w:rPr>
        <w:t>
финансового контроля ревизионными</w:t>
      </w:r>
      <w:r>
        <w:br/>
      </w:r>
      <w:r>
        <w:rPr>
          <w:rFonts w:ascii="Times New Roman"/>
          <w:b w:val="false"/>
          <w:i w:val="false"/>
          <w:color w:val="000000"/>
          <w:sz w:val="28"/>
        </w:rPr>
        <w:t xml:space="preserve">
комиссиями областей, города   </w:t>
      </w:r>
      <w:r>
        <w:br/>
      </w:r>
      <w:r>
        <w:rPr>
          <w:rFonts w:ascii="Times New Roman"/>
          <w:b w:val="false"/>
          <w:i w:val="false"/>
          <w:color w:val="000000"/>
          <w:sz w:val="28"/>
        </w:rPr>
        <w:t>
республиканского значения, столицы</w:t>
      </w:r>
    </w:p>
    <w:bookmarkStart w:name="z114" w:id="37"/>
    <w:p>
      <w:pPr>
        <w:spacing w:after="0"/>
        <w:ind w:left="0"/>
        <w:jc w:val="both"/>
      </w:pPr>
      <w:r>
        <w:rPr>
          <w:rFonts w:ascii="Times New Roman"/>
          <w:b w:val="false"/>
          <w:i w:val="false"/>
          <w:color w:val="000000"/>
          <w:sz w:val="28"/>
        </w:rPr>
        <w:t>
форма</w:t>
      </w:r>
    </w:p>
    <w:bookmarkEnd w:id="37"/>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наименование государственного</w:t>
      </w:r>
      <w:r>
        <w:br/>
      </w:r>
      <w:r>
        <w:rPr>
          <w:rFonts w:ascii="Times New Roman"/>
          <w:b w:val="false"/>
          <w:i w:val="false"/>
          <w:color w:val="000000"/>
          <w:sz w:val="28"/>
        </w:rPr>
        <w:t>
                                           органа или организации</w:t>
      </w:r>
    </w:p>
    <w:p>
      <w:pPr>
        <w:spacing w:after="0"/>
        <w:ind w:left="0"/>
        <w:jc w:val="both"/>
      </w:pPr>
      <w:r>
        <w:rPr>
          <w:rFonts w:ascii="Times New Roman"/>
          <w:b w:val="false"/>
          <w:i w:val="false"/>
          <w:color w:val="000000"/>
          <w:sz w:val="28"/>
        </w:rPr>
        <w:t>                  Уведомление о проведении контроля</w:t>
      </w:r>
    </w:p>
    <w:p>
      <w:pPr>
        <w:spacing w:after="0"/>
        <w:ind w:left="0"/>
        <w:jc w:val="both"/>
      </w:pPr>
      <w:r>
        <w:rPr>
          <w:rFonts w:ascii="Times New Roman"/>
          <w:b w:val="false"/>
          <w:i w:val="false"/>
          <w:color w:val="000000"/>
          <w:sz w:val="28"/>
        </w:rPr>
        <w:t>      В соответствии с Планом работы Планом работы Ревизионной</w:t>
      </w:r>
      <w:r>
        <w:br/>
      </w:r>
      <w:r>
        <w:rPr>
          <w:rFonts w:ascii="Times New Roman"/>
          <w:b w:val="false"/>
          <w:i w:val="false"/>
          <w:color w:val="000000"/>
          <w:sz w:val="28"/>
        </w:rPr>
        <w:t>
комиссии ________ области (города ___________) на ____ квартал</w:t>
      </w:r>
      <w:r>
        <w:br/>
      </w:r>
      <w:r>
        <w:rPr>
          <w:rFonts w:ascii="Times New Roman"/>
          <w:b w:val="false"/>
          <w:i w:val="false"/>
          <w:color w:val="000000"/>
          <w:sz w:val="28"/>
        </w:rPr>
        <w:t>
20_ года с ______________ по __________ проводится контроль</w:t>
      </w:r>
      <w:r>
        <w:br/>
      </w:r>
      <w:r>
        <w:rPr>
          <w:rFonts w:ascii="Times New Roman"/>
          <w:b w:val="false"/>
          <w:i w:val="false"/>
          <w:color w:val="000000"/>
          <w:sz w:val="28"/>
        </w:rPr>
        <w:t>
      (указать продолжительность контроля) __________________________</w:t>
      </w:r>
      <w:r>
        <w:br/>
      </w:r>
      <w:r>
        <w:rPr>
          <w:rFonts w:ascii="Times New Roman"/>
          <w:b w:val="false"/>
          <w:i w:val="false"/>
          <w:color w:val="000000"/>
          <w:sz w:val="28"/>
        </w:rPr>
        <w:t>
                                    (указать цель и предмет контроля)</w:t>
      </w:r>
    </w:p>
    <w:p>
      <w:pPr>
        <w:spacing w:after="0"/>
        <w:ind w:left="0"/>
        <w:jc w:val="both"/>
      </w:pPr>
      <w:r>
        <w:rPr>
          <w:rFonts w:ascii="Times New Roman"/>
          <w:b w:val="false"/>
          <w:i w:val="false"/>
          <w:color w:val="000000"/>
          <w:sz w:val="28"/>
        </w:rPr>
        <w:t>      Просим Вас оказать содействие в проведении контроля и</w:t>
      </w:r>
      <w:r>
        <w:br/>
      </w:r>
      <w:r>
        <w:rPr>
          <w:rFonts w:ascii="Times New Roman"/>
          <w:b w:val="false"/>
          <w:i w:val="false"/>
          <w:color w:val="000000"/>
          <w:sz w:val="28"/>
        </w:rPr>
        <w:t>
определении ответственных должностных лиц.</w:t>
      </w:r>
      <w:r>
        <w:br/>
      </w:r>
      <w:r>
        <w:rPr>
          <w:rFonts w:ascii="Times New Roman"/>
          <w:b w:val="false"/>
          <w:i w:val="false"/>
          <w:color w:val="000000"/>
          <w:sz w:val="28"/>
        </w:rPr>
        <w:t>
      В частности, обеспечить работников рабочими местами и всей</w:t>
      </w:r>
      <w:r>
        <w:br/>
      </w:r>
      <w:r>
        <w:rPr>
          <w:rFonts w:ascii="Times New Roman"/>
          <w:b w:val="false"/>
          <w:i w:val="false"/>
          <w:color w:val="000000"/>
          <w:sz w:val="28"/>
        </w:rPr>
        <w:t>
запрашиваемой информацией, необходимой для осуществления контроля, а</w:t>
      </w:r>
      <w:r>
        <w:br/>
      </w:r>
      <w:r>
        <w:rPr>
          <w:rFonts w:ascii="Times New Roman"/>
          <w:b w:val="false"/>
          <w:i w:val="false"/>
          <w:color w:val="000000"/>
          <w:sz w:val="28"/>
        </w:rPr>
        <w:t>
также не препятствовать его проведению, провести все необходимые</w:t>
      </w:r>
      <w:r>
        <w:br/>
      </w:r>
      <w:r>
        <w:rPr>
          <w:rFonts w:ascii="Times New Roman"/>
          <w:b w:val="false"/>
          <w:i w:val="false"/>
          <w:color w:val="000000"/>
          <w:sz w:val="28"/>
        </w:rPr>
        <w:t>
подготовительные работы и создать условия, необходимые для проведения</w:t>
      </w:r>
      <w:r>
        <w:br/>
      </w:r>
      <w:r>
        <w:rPr>
          <w:rFonts w:ascii="Times New Roman"/>
          <w:b w:val="false"/>
          <w:i w:val="false"/>
          <w:color w:val="000000"/>
          <w:sz w:val="28"/>
        </w:rPr>
        <w:t>
контроля.</w:t>
      </w:r>
    </w:p>
    <w:p>
      <w:pPr>
        <w:spacing w:after="0"/>
        <w:ind w:left="0"/>
        <w:jc w:val="both"/>
      </w:pPr>
      <w:r>
        <w:rPr>
          <w:rFonts w:ascii="Times New Roman"/>
          <w:b w:val="false"/>
          <w:i w:val="false"/>
          <w:color w:val="000000"/>
          <w:sz w:val="28"/>
        </w:rPr>
        <w:t>      Член Ревизионной комиссии                 ____________________</w:t>
      </w:r>
      <w:r>
        <w:br/>
      </w:r>
      <w:r>
        <w:rPr>
          <w:rFonts w:ascii="Times New Roman"/>
          <w:b w:val="false"/>
          <w:i w:val="false"/>
          <w:color w:val="000000"/>
          <w:sz w:val="28"/>
        </w:rPr>
        <w:t>
                                                 (инициалы, фамилия)</w:t>
      </w:r>
    </w:p>
    <w:p>
      <w:pPr>
        <w:spacing w:after="0"/>
        <w:ind w:left="0"/>
        <w:jc w:val="both"/>
      </w:pPr>
      <w:r>
        <w:rPr>
          <w:rFonts w:ascii="Times New Roman"/>
          <w:b w:val="false"/>
          <w:i w:val="false"/>
          <w:color w:val="000000"/>
          <w:sz w:val="28"/>
        </w:rPr>
        <w:t>      Примечание: Уведомление о проведении контроля оформляется на</w:t>
      </w:r>
      <w:r>
        <w:br/>
      </w:r>
      <w:r>
        <w:rPr>
          <w:rFonts w:ascii="Times New Roman"/>
          <w:b w:val="false"/>
          <w:i w:val="false"/>
          <w:color w:val="000000"/>
          <w:sz w:val="28"/>
        </w:rPr>
        <w:t>
официальном бланке Ревизионной комиссии.</w:t>
      </w:r>
    </w:p>
    <w:bookmarkStart w:name="z115" w:id="38"/>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от 14 августа 2014 года № 3-НҚ</w:t>
      </w:r>
    </w:p>
    <w:bookmarkEnd w:id="38"/>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внешнего государственного    </w:t>
      </w:r>
      <w:r>
        <w:br/>
      </w:r>
      <w:r>
        <w:rPr>
          <w:rFonts w:ascii="Times New Roman"/>
          <w:b w:val="false"/>
          <w:i w:val="false"/>
          <w:color w:val="000000"/>
          <w:sz w:val="28"/>
        </w:rPr>
        <w:t>
финансового контроля ревизионными</w:t>
      </w:r>
      <w:r>
        <w:br/>
      </w:r>
      <w:r>
        <w:rPr>
          <w:rFonts w:ascii="Times New Roman"/>
          <w:b w:val="false"/>
          <w:i w:val="false"/>
          <w:color w:val="000000"/>
          <w:sz w:val="28"/>
        </w:rPr>
        <w:t xml:space="preserve">
комиссиями областей, города   </w:t>
      </w:r>
      <w:r>
        <w:br/>
      </w:r>
      <w:r>
        <w:rPr>
          <w:rFonts w:ascii="Times New Roman"/>
          <w:b w:val="false"/>
          <w:i w:val="false"/>
          <w:color w:val="000000"/>
          <w:sz w:val="28"/>
        </w:rPr>
        <w:t>
республиканского значения, столицы</w:t>
      </w:r>
    </w:p>
    <w:bookmarkStart w:name="z116" w:id="39"/>
    <w:p>
      <w:pPr>
        <w:spacing w:after="0"/>
        <w:ind w:left="0"/>
        <w:jc w:val="both"/>
      </w:pPr>
      <w:r>
        <w:rPr>
          <w:rFonts w:ascii="Times New Roman"/>
          <w:b w:val="false"/>
          <w:i w:val="false"/>
          <w:color w:val="000000"/>
          <w:sz w:val="28"/>
        </w:rPr>
        <w:t>
форма</w:t>
      </w:r>
    </w:p>
    <w:bookmarkEnd w:id="39"/>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Председатель Ревизионной  </w:t>
      </w:r>
      <w:r>
        <w:br/>
      </w:r>
      <w:r>
        <w:rPr>
          <w:rFonts w:ascii="Times New Roman"/>
          <w:b w:val="false"/>
          <w:i w:val="false"/>
          <w:color w:val="000000"/>
          <w:sz w:val="28"/>
        </w:rPr>
        <w:t xml:space="preserve">
комиссии по ______    </w:t>
      </w:r>
      <w:r>
        <w:br/>
      </w:r>
      <w:r>
        <w:rPr>
          <w:rFonts w:ascii="Times New Roman"/>
          <w:b w:val="false"/>
          <w:i w:val="false"/>
          <w:color w:val="000000"/>
          <w:sz w:val="28"/>
        </w:rPr>
        <w:t>
области (городу __________)</w:t>
      </w:r>
      <w:r>
        <w:br/>
      </w:r>
      <w:r>
        <w:rPr>
          <w:rFonts w:ascii="Times New Roman"/>
          <w:b w:val="false"/>
          <w:i w:val="false"/>
          <w:color w:val="000000"/>
          <w:sz w:val="28"/>
        </w:rPr>
        <w:t xml:space="preserve">
от «_______» 20___ года  </w:t>
      </w:r>
    </w:p>
    <w:p>
      <w:pPr>
        <w:spacing w:after="0"/>
        <w:ind w:left="0"/>
        <w:jc w:val="both"/>
      </w:pPr>
      <w:r>
        <w:rPr>
          <w:rFonts w:ascii="Times New Roman"/>
          <w:b w:val="false"/>
          <w:i w:val="false"/>
          <w:color w:val="000000"/>
          <w:sz w:val="28"/>
        </w:rPr>
        <w:t xml:space="preserve">                                 ПЛАН </w:t>
      </w:r>
      <w:r>
        <w:br/>
      </w:r>
      <w:r>
        <w:rPr>
          <w:rFonts w:ascii="Times New Roman"/>
          <w:b w:val="false"/>
          <w:i w:val="false"/>
          <w:color w:val="000000"/>
          <w:sz w:val="28"/>
        </w:rPr>
        <w:t>
                         проведения контроля</w:t>
      </w:r>
    </w:p>
    <w:p>
      <w:pPr>
        <w:spacing w:after="0"/>
        <w:ind w:left="0"/>
        <w:jc w:val="both"/>
      </w:pPr>
      <w:r>
        <w:rPr>
          <w:rFonts w:ascii="Times New Roman"/>
          <w:b w:val="false"/>
          <w:i w:val="false"/>
          <w:color w:val="000000"/>
          <w:sz w:val="28"/>
        </w:rPr>
        <w:t>      Основание контроля: ___________________________________________</w:t>
      </w:r>
      <w:r>
        <w:br/>
      </w:r>
      <w:r>
        <w:rPr>
          <w:rFonts w:ascii="Times New Roman"/>
          <w:b w:val="false"/>
          <w:i w:val="false"/>
          <w:color w:val="000000"/>
          <w:sz w:val="28"/>
        </w:rPr>
        <w:t>
      Цель контроля: ________________________________________________</w:t>
      </w:r>
      <w:r>
        <w:br/>
      </w:r>
      <w:r>
        <w:rPr>
          <w:rFonts w:ascii="Times New Roman"/>
          <w:b w:val="false"/>
          <w:i w:val="false"/>
          <w:color w:val="000000"/>
          <w:sz w:val="28"/>
        </w:rPr>
        <w:t>
      Тип контроля: _________________________________________________</w:t>
      </w:r>
      <w:r>
        <w:br/>
      </w:r>
      <w:r>
        <w:rPr>
          <w:rFonts w:ascii="Times New Roman"/>
          <w:b w:val="false"/>
          <w:i w:val="false"/>
          <w:color w:val="000000"/>
          <w:sz w:val="28"/>
        </w:rPr>
        <w:t>
      Вид контроля: _________________________________________________</w:t>
      </w:r>
      <w:r>
        <w:br/>
      </w:r>
      <w:r>
        <w:rPr>
          <w:rFonts w:ascii="Times New Roman"/>
          <w:b w:val="false"/>
          <w:i w:val="false"/>
          <w:color w:val="000000"/>
          <w:sz w:val="28"/>
        </w:rPr>
        <w:t xml:space="preserve">
      Объекты контроля и маршруты следования: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2858"/>
        <w:gridCol w:w="3512"/>
        <w:gridCol w:w="1601"/>
        <w:gridCol w:w="1805"/>
        <w:gridCol w:w="3288"/>
      </w:tblGrid>
      <w:tr>
        <w:trPr>
          <w:trHeight w:val="375"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3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 объекта контроля (область/город)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Командирование</w:t>
            </w:r>
          </w:p>
        </w:tc>
        <w:tc>
          <w:tcPr>
            <w:tcW w:w="3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инициалы  участников группы контроля</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 </w:t>
            </w:r>
          </w:p>
        </w:tc>
        <w:tc>
          <w:tcPr>
            <w:tcW w:w="0" w:type="auto"/>
            <w:vMerge/>
            <w:tcBorders>
              <w:top w:val="nil"/>
              <w:left w:val="single" w:color="cfcfcf" w:sz="5"/>
              <w:bottom w:val="single" w:color="cfcfcf" w:sz="5"/>
              <w:right w:val="single" w:color="cfcfcf" w:sz="5"/>
            </w:tcBorders>
          </w:tcP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Объем средств, охватываемый контролем: ________________________</w:t>
      </w:r>
      <w:r>
        <w:br/>
      </w:r>
      <w:r>
        <w:rPr>
          <w:rFonts w:ascii="Times New Roman"/>
          <w:b w:val="false"/>
          <w:i w:val="false"/>
          <w:color w:val="000000"/>
          <w:sz w:val="28"/>
        </w:rPr>
        <w:t>
      Период, охватываемый контролем: _______________________________</w:t>
      </w:r>
      <w:r>
        <w:br/>
      </w:r>
      <w:r>
        <w:rPr>
          <w:rFonts w:ascii="Times New Roman"/>
          <w:b w:val="false"/>
          <w:i w:val="false"/>
          <w:color w:val="000000"/>
          <w:sz w:val="28"/>
        </w:rPr>
        <w:t>
      Сроки проведения контроля с _____________ по __________________</w:t>
      </w:r>
      <w:r>
        <w:br/>
      </w:r>
      <w:r>
        <w:rPr>
          <w:rFonts w:ascii="Times New Roman"/>
          <w:b w:val="false"/>
          <w:i w:val="false"/>
          <w:color w:val="000000"/>
          <w:sz w:val="28"/>
        </w:rPr>
        <w:t>
      Необходимые ресурсы: __________________________________________</w:t>
      </w:r>
      <w:r>
        <w:br/>
      </w:r>
      <w:r>
        <w:rPr>
          <w:rFonts w:ascii="Times New Roman"/>
          <w:b w:val="false"/>
          <w:i w:val="false"/>
          <w:color w:val="000000"/>
          <w:sz w:val="28"/>
        </w:rPr>
        <w:t>
      Член Ревизионной комиссии _____________________________________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Примечание: составление плана проведения контроля (далее – План контроля).</w:t>
      </w:r>
      <w:r>
        <w:br/>
      </w:r>
      <w:r>
        <w:rPr>
          <w:rFonts w:ascii="Times New Roman"/>
          <w:b w:val="false"/>
          <w:i w:val="false"/>
          <w:color w:val="000000"/>
          <w:sz w:val="28"/>
        </w:rPr>
        <w:t>
      В Плане контроля отражаются основные организационные вопросы с указанием основания для проведения контроля, цели контроля, типа и вида контроля, объектов контроля, маршрутов следования (командировки), объема средств и периода, охватываемых контролем, сроков проведения контроля, а также необходимых ресурсов для его проведения.</w:t>
      </w:r>
      <w:r>
        <w:br/>
      </w:r>
      <w:r>
        <w:rPr>
          <w:rFonts w:ascii="Times New Roman"/>
          <w:b w:val="false"/>
          <w:i w:val="false"/>
          <w:color w:val="000000"/>
          <w:sz w:val="28"/>
        </w:rPr>
        <w:t xml:space="preserve">
      1. Основание контроля. </w:t>
      </w:r>
      <w:r>
        <w:br/>
      </w:r>
      <w:r>
        <w:rPr>
          <w:rFonts w:ascii="Times New Roman"/>
          <w:b w:val="false"/>
          <w:i w:val="false"/>
          <w:color w:val="000000"/>
          <w:sz w:val="28"/>
        </w:rPr>
        <w:t>
      Указывается ссылка на План работы Ревизионной комиссии соответствующего квартала соответствующего года.</w:t>
      </w:r>
      <w:r>
        <w:br/>
      </w:r>
      <w:r>
        <w:rPr>
          <w:rFonts w:ascii="Times New Roman"/>
          <w:b w:val="false"/>
          <w:i w:val="false"/>
          <w:color w:val="000000"/>
          <w:sz w:val="28"/>
        </w:rPr>
        <w:t xml:space="preserve">
      2. Цель контроля. </w:t>
      </w:r>
      <w:r>
        <w:br/>
      </w:r>
      <w:r>
        <w:rPr>
          <w:rFonts w:ascii="Times New Roman"/>
          <w:b w:val="false"/>
          <w:i w:val="false"/>
          <w:color w:val="000000"/>
          <w:sz w:val="28"/>
        </w:rPr>
        <w:t>
      В зависимости от поставленных задач указывается нужное:</w:t>
      </w:r>
      <w:r>
        <w:br/>
      </w:r>
      <w:r>
        <w:rPr>
          <w:rFonts w:ascii="Times New Roman"/>
          <w:b w:val="false"/>
          <w:i w:val="false"/>
          <w:color w:val="000000"/>
          <w:sz w:val="28"/>
        </w:rPr>
        <w:t>
      1) оценка исполнения местного бюджета, в том числе в соответствии с принципами бюджетной системы Республики Казахстан;</w:t>
      </w:r>
      <w:r>
        <w:br/>
      </w:r>
      <w:r>
        <w:rPr>
          <w:rFonts w:ascii="Times New Roman"/>
          <w:b w:val="false"/>
          <w:i w:val="false"/>
          <w:color w:val="000000"/>
          <w:sz w:val="28"/>
        </w:rPr>
        <w:t>
      2) оценка реализации стратегических планов местных государственных органов, программ развития территорий и бюджетных программ;</w:t>
      </w:r>
      <w:r>
        <w:br/>
      </w:r>
      <w:r>
        <w:rPr>
          <w:rFonts w:ascii="Times New Roman"/>
          <w:b w:val="false"/>
          <w:i w:val="false"/>
          <w:color w:val="000000"/>
          <w:sz w:val="28"/>
        </w:rPr>
        <w:t>
      3) контроль полноты и своевременности поступлений в местный бюджет, правильности возврата и (или) зачета излишне (ошибочно) уплаченных сумм поступлений в местный бюджет;</w:t>
      </w:r>
      <w:r>
        <w:br/>
      </w:r>
      <w:r>
        <w:rPr>
          <w:rFonts w:ascii="Times New Roman"/>
          <w:b w:val="false"/>
          <w:i w:val="false"/>
          <w:color w:val="000000"/>
          <w:sz w:val="28"/>
        </w:rPr>
        <w:t>
      4) соответствие использования средств местного бюджета законодательству Республики Казахстан, в том числе:</w:t>
      </w:r>
      <w:r>
        <w:br/>
      </w:r>
      <w:r>
        <w:rPr>
          <w:rFonts w:ascii="Times New Roman"/>
          <w:b w:val="false"/>
          <w:i w:val="false"/>
          <w:color w:val="000000"/>
          <w:sz w:val="28"/>
        </w:rPr>
        <w:t>
      целевых трансфертов и бюджетных кредитов, выделенных из вышестоящего в нижестоящий бюджет;</w:t>
      </w:r>
      <w:r>
        <w:br/>
      </w:r>
      <w:r>
        <w:rPr>
          <w:rFonts w:ascii="Times New Roman"/>
          <w:b w:val="false"/>
          <w:i w:val="false"/>
          <w:color w:val="000000"/>
          <w:sz w:val="28"/>
        </w:rPr>
        <w:t>
      связанных грантов;</w:t>
      </w:r>
      <w:r>
        <w:br/>
      </w:r>
      <w:r>
        <w:rPr>
          <w:rFonts w:ascii="Times New Roman"/>
          <w:b w:val="false"/>
          <w:i w:val="false"/>
          <w:color w:val="000000"/>
          <w:sz w:val="28"/>
        </w:rPr>
        <w:t>
      займов местных исполнительных органов;</w:t>
      </w:r>
      <w:r>
        <w:br/>
      </w:r>
      <w:r>
        <w:rPr>
          <w:rFonts w:ascii="Times New Roman"/>
          <w:b w:val="false"/>
          <w:i w:val="false"/>
          <w:color w:val="000000"/>
          <w:sz w:val="28"/>
        </w:rPr>
        <w:t>
      бюджетных инвестиций;</w:t>
      </w:r>
      <w:r>
        <w:br/>
      </w:r>
      <w:r>
        <w:rPr>
          <w:rFonts w:ascii="Times New Roman"/>
          <w:b w:val="false"/>
          <w:i w:val="false"/>
          <w:color w:val="000000"/>
          <w:sz w:val="28"/>
        </w:rPr>
        <w:t>
      5) соответствие использования активов государства законодательству Республики Казахстан;</w:t>
      </w:r>
      <w:r>
        <w:br/>
      </w:r>
      <w:r>
        <w:rPr>
          <w:rFonts w:ascii="Times New Roman"/>
          <w:b w:val="false"/>
          <w:i w:val="false"/>
          <w:color w:val="000000"/>
          <w:sz w:val="28"/>
        </w:rPr>
        <w:t>
      6) соблюдение законодательства Республики Казахстан о государственных закупках при использовании средств местного бюджета и активов государства;</w:t>
      </w:r>
      <w:r>
        <w:br/>
      </w:r>
      <w:r>
        <w:rPr>
          <w:rFonts w:ascii="Times New Roman"/>
          <w:b w:val="false"/>
          <w:i w:val="false"/>
          <w:color w:val="000000"/>
          <w:sz w:val="28"/>
        </w:rPr>
        <w:t>
      7) достоверность и правильность ведения объектами контроля учета и отчетности;</w:t>
      </w:r>
      <w:r>
        <w:br/>
      </w:r>
      <w:r>
        <w:rPr>
          <w:rFonts w:ascii="Times New Roman"/>
          <w:b w:val="false"/>
          <w:i w:val="false"/>
          <w:color w:val="000000"/>
          <w:sz w:val="28"/>
        </w:rPr>
        <w:t>
      8) оценка исполнения рекомендаций и поручений, направленных местным исполнительным органам и объектам контроля.</w:t>
      </w:r>
      <w:r>
        <w:br/>
      </w:r>
      <w:r>
        <w:rPr>
          <w:rFonts w:ascii="Times New Roman"/>
          <w:b w:val="false"/>
          <w:i w:val="false"/>
          <w:color w:val="000000"/>
          <w:sz w:val="28"/>
        </w:rPr>
        <w:t>
      3. Тип контроля.</w:t>
      </w:r>
      <w:r>
        <w:br/>
      </w:r>
      <w:r>
        <w:rPr>
          <w:rFonts w:ascii="Times New Roman"/>
          <w:b w:val="false"/>
          <w:i w:val="false"/>
          <w:color w:val="000000"/>
          <w:sz w:val="28"/>
        </w:rPr>
        <w:t>
      Указывается соответствующий тип проводимого контроля: на соответствие, финансовой отчетности, эффективности.</w:t>
      </w:r>
      <w:r>
        <w:br/>
      </w:r>
      <w:r>
        <w:rPr>
          <w:rFonts w:ascii="Times New Roman"/>
          <w:b w:val="false"/>
          <w:i w:val="false"/>
          <w:color w:val="000000"/>
          <w:sz w:val="28"/>
        </w:rPr>
        <w:t>
      4. Вид контроля.</w:t>
      </w:r>
      <w:r>
        <w:br/>
      </w:r>
      <w:r>
        <w:rPr>
          <w:rFonts w:ascii="Times New Roman"/>
          <w:b w:val="false"/>
          <w:i w:val="false"/>
          <w:color w:val="000000"/>
          <w:sz w:val="28"/>
        </w:rPr>
        <w:t>
      Указывается соответствующий вид проводимого контроля: комплексный, тематический, встречный, совместный, параллельный.</w:t>
      </w:r>
      <w:r>
        <w:br/>
      </w:r>
      <w:r>
        <w:rPr>
          <w:rFonts w:ascii="Times New Roman"/>
          <w:b w:val="false"/>
          <w:i w:val="false"/>
          <w:color w:val="000000"/>
          <w:sz w:val="28"/>
        </w:rPr>
        <w:t>
      5. Объекты контроля и маршруты следования.</w:t>
      </w:r>
      <w:r>
        <w:br/>
      </w:r>
      <w:r>
        <w:rPr>
          <w:rFonts w:ascii="Times New Roman"/>
          <w:b w:val="false"/>
          <w:i w:val="false"/>
          <w:color w:val="000000"/>
          <w:sz w:val="28"/>
        </w:rPr>
        <w:t>
      Заполняется указанная таблица:</w:t>
      </w:r>
      <w:r>
        <w:br/>
      </w:r>
      <w:r>
        <w:rPr>
          <w:rFonts w:ascii="Times New Roman"/>
          <w:b w:val="false"/>
          <w:i w:val="false"/>
          <w:color w:val="000000"/>
          <w:sz w:val="28"/>
        </w:rPr>
        <w:t>
      в графе 1 указывается номер по порядку;</w:t>
      </w:r>
      <w:r>
        <w:br/>
      </w:r>
      <w:r>
        <w:rPr>
          <w:rFonts w:ascii="Times New Roman"/>
          <w:b w:val="false"/>
          <w:i w:val="false"/>
          <w:color w:val="000000"/>
          <w:sz w:val="28"/>
        </w:rPr>
        <w:t>
      в графе 2 – полное наименование всех объектов контроля, в том числе находящихся в районах;</w:t>
      </w:r>
      <w:r>
        <w:br/>
      </w:r>
      <w:r>
        <w:rPr>
          <w:rFonts w:ascii="Times New Roman"/>
          <w:b w:val="false"/>
          <w:i w:val="false"/>
          <w:color w:val="000000"/>
          <w:sz w:val="28"/>
        </w:rPr>
        <w:t>
      в графе 3 – местонахождение объекта контроля с указанием области, города;</w:t>
      </w:r>
      <w:r>
        <w:br/>
      </w:r>
      <w:r>
        <w:rPr>
          <w:rFonts w:ascii="Times New Roman"/>
          <w:b w:val="false"/>
          <w:i w:val="false"/>
          <w:color w:val="000000"/>
          <w:sz w:val="28"/>
        </w:rPr>
        <w:t>
      графы 4, 5 и 6 заполняются при необходимости командирования работников Ревизионной комиссии, при этом в графе 4 указывается срок командировки, в графе 5 – маршрут командировки, в графе 6 – фамилия, инициалы, должность участников группы контроля (контролера).</w:t>
      </w:r>
      <w:r>
        <w:br/>
      </w:r>
      <w:r>
        <w:rPr>
          <w:rFonts w:ascii="Times New Roman"/>
          <w:b w:val="false"/>
          <w:i w:val="false"/>
          <w:color w:val="000000"/>
          <w:sz w:val="28"/>
        </w:rPr>
        <w:t xml:space="preserve">
      6. Объем средств, охватываемых контролем*. </w:t>
      </w:r>
      <w:r>
        <w:br/>
      </w:r>
      <w:r>
        <w:rPr>
          <w:rFonts w:ascii="Times New Roman"/>
          <w:b w:val="false"/>
          <w:i w:val="false"/>
          <w:color w:val="000000"/>
          <w:sz w:val="28"/>
        </w:rPr>
        <w:t>
      Указывается общий объем средств местного бюджета, подлежащих контролю в рамках проводимого контрольного мероприятия.</w:t>
      </w:r>
      <w:r>
        <w:br/>
      </w:r>
      <w:r>
        <w:rPr>
          <w:rFonts w:ascii="Times New Roman"/>
          <w:b w:val="false"/>
          <w:i w:val="false"/>
          <w:color w:val="000000"/>
          <w:sz w:val="28"/>
        </w:rPr>
        <w:t>
      *Данный раздел не заполняется при проведении контроля полноты и своевременности поступлений в местный бюджет, возврате и (или) зачета (ошибочно) уплаченных сумм поступлений в местный бюджет.</w:t>
      </w:r>
      <w:r>
        <w:br/>
      </w:r>
      <w:r>
        <w:rPr>
          <w:rFonts w:ascii="Times New Roman"/>
          <w:b w:val="false"/>
          <w:i w:val="false"/>
          <w:color w:val="000000"/>
          <w:sz w:val="28"/>
        </w:rPr>
        <w:t>
      7. Период, охватываемый контролем.</w:t>
      </w:r>
      <w:r>
        <w:br/>
      </w:r>
      <w:r>
        <w:rPr>
          <w:rFonts w:ascii="Times New Roman"/>
          <w:b w:val="false"/>
          <w:i w:val="false"/>
          <w:color w:val="000000"/>
          <w:sz w:val="28"/>
        </w:rPr>
        <w:t>
      Указывается охватываемый контролем период деятельности объектов контроля (месяцы, годы).</w:t>
      </w:r>
      <w:r>
        <w:br/>
      </w:r>
      <w:r>
        <w:rPr>
          <w:rFonts w:ascii="Times New Roman"/>
          <w:b w:val="false"/>
          <w:i w:val="false"/>
          <w:color w:val="000000"/>
          <w:sz w:val="28"/>
        </w:rPr>
        <w:t>
      8. Сроки проведения контроля.</w:t>
      </w:r>
      <w:r>
        <w:br/>
      </w:r>
      <w:r>
        <w:rPr>
          <w:rFonts w:ascii="Times New Roman"/>
          <w:b w:val="false"/>
          <w:i w:val="false"/>
          <w:color w:val="000000"/>
          <w:sz w:val="28"/>
        </w:rPr>
        <w:t>
      Указываются даты начала и окончания проведения контроля.</w:t>
      </w:r>
      <w:r>
        <w:br/>
      </w:r>
      <w:r>
        <w:rPr>
          <w:rFonts w:ascii="Times New Roman"/>
          <w:b w:val="false"/>
          <w:i w:val="false"/>
          <w:color w:val="000000"/>
          <w:sz w:val="28"/>
        </w:rPr>
        <w:t>
      9. Необходимые ресурсы.</w:t>
      </w:r>
      <w:r>
        <w:br/>
      </w:r>
      <w:r>
        <w:rPr>
          <w:rFonts w:ascii="Times New Roman"/>
          <w:b w:val="false"/>
          <w:i w:val="false"/>
          <w:color w:val="000000"/>
          <w:sz w:val="28"/>
        </w:rPr>
        <w:t>
      Указывается количество работников Ревизионной комиссии, привлеченных к контролю. В случае привлечения специалистов государственных органов, работников аудиторских организаций и экспертов, указывается количество привлеченных работников и наименование государственного органа, аудиторской организации.</w:t>
      </w:r>
    </w:p>
    <w:bookmarkStart w:name="z117" w:id="40"/>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от 14 августа 2014 года № 3-НҚ</w:t>
      </w:r>
    </w:p>
    <w:bookmarkEnd w:id="40"/>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w:t>
      </w:r>
      <w:r>
        <w:br/>
      </w:r>
      <w:r>
        <w:rPr>
          <w:rFonts w:ascii="Times New Roman"/>
          <w:b w:val="false"/>
          <w:i w:val="false"/>
          <w:color w:val="000000"/>
          <w:sz w:val="28"/>
        </w:rPr>
        <w:t>
контроля ревизионными комиссиями</w:t>
      </w:r>
      <w:r>
        <w:br/>
      </w:r>
      <w:r>
        <w:rPr>
          <w:rFonts w:ascii="Times New Roman"/>
          <w:b w:val="false"/>
          <w:i w:val="false"/>
          <w:color w:val="000000"/>
          <w:sz w:val="28"/>
        </w:rPr>
        <w:t>
областей, города республиканского</w:t>
      </w:r>
      <w:r>
        <w:br/>
      </w:r>
      <w:r>
        <w:rPr>
          <w:rFonts w:ascii="Times New Roman"/>
          <w:b w:val="false"/>
          <w:i w:val="false"/>
          <w:color w:val="000000"/>
          <w:sz w:val="28"/>
        </w:rPr>
        <w:t xml:space="preserve">
значения, столицы       </w:t>
      </w:r>
    </w:p>
    <w:bookmarkStart w:name="z118" w:id="41"/>
    <w:p>
      <w:pPr>
        <w:spacing w:after="0"/>
        <w:ind w:left="0"/>
        <w:jc w:val="both"/>
      </w:pPr>
      <w:r>
        <w:rPr>
          <w:rFonts w:ascii="Times New Roman"/>
          <w:b w:val="false"/>
          <w:i w:val="false"/>
          <w:color w:val="000000"/>
          <w:sz w:val="28"/>
        </w:rPr>
        <w:t>
форма</w:t>
      </w:r>
    </w:p>
    <w:bookmarkEnd w:id="41"/>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Член Ревизионной комиссии</w:t>
      </w:r>
      <w:r>
        <w:br/>
      </w:r>
      <w:r>
        <w:rPr>
          <w:rFonts w:ascii="Times New Roman"/>
          <w:b w:val="false"/>
          <w:i w:val="false"/>
          <w:color w:val="000000"/>
          <w:sz w:val="28"/>
        </w:rPr>
        <w:t xml:space="preserve">
По ____________ области </w:t>
      </w:r>
      <w:r>
        <w:br/>
      </w:r>
      <w:r>
        <w:rPr>
          <w:rFonts w:ascii="Times New Roman"/>
          <w:b w:val="false"/>
          <w:i w:val="false"/>
          <w:color w:val="000000"/>
          <w:sz w:val="28"/>
        </w:rPr>
        <w:t>
(городу ________________)</w:t>
      </w:r>
      <w:r>
        <w:br/>
      </w:r>
      <w:r>
        <w:rPr>
          <w:rFonts w:ascii="Times New Roman"/>
          <w:b w:val="false"/>
          <w:i w:val="false"/>
          <w:color w:val="000000"/>
          <w:sz w:val="28"/>
        </w:rPr>
        <w:t xml:space="preserve">
от «______» 20____ года </w:t>
      </w:r>
    </w:p>
    <w:p>
      <w:pPr>
        <w:spacing w:after="0"/>
        <w:ind w:left="0"/>
        <w:jc w:val="both"/>
      </w:pPr>
      <w:r>
        <w:rPr>
          <w:rFonts w:ascii="Times New Roman"/>
          <w:b w:val="false"/>
          <w:i w:val="false"/>
          <w:color w:val="000000"/>
          <w:sz w:val="28"/>
        </w:rPr>
        <w:t>                   Рабочий план проведения контроля</w:t>
      </w:r>
    </w:p>
    <w:p>
      <w:pPr>
        <w:spacing w:after="0"/>
        <w:ind w:left="0"/>
        <w:jc w:val="both"/>
      </w:pPr>
      <w:r>
        <w:rPr>
          <w:rFonts w:ascii="Times New Roman"/>
          <w:b w:val="false"/>
          <w:i w:val="false"/>
          <w:color w:val="000000"/>
          <w:sz w:val="28"/>
        </w:rPr>
        <w:t>      Работник Ревизионной комиссии (привлеченный специалист, аудитор)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инициалы, должность)</w:t>
      </w:r>
      <w:r>
        <w:br/>
      </w:r>
      <w:r>
        <w:rPr>
          <w:rFonts w:ascii="Times New Roman"/>
          <w:b w:val="false"/>
          <w:i w:val="false"/>
          <w:color w:val="000000"/>
          <w:sz w:val="28"/>
        </w:rPr>
        <w:t>
      Наименование контроля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Общий срок проведения контроля _______ дней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1701"/>
        <w:gridCol w:w="2324"/>
        <w:gridCol w:w="1701"/>
        <w:gridCol w:w="2099"/>
        <w:gridCol w:w="1453"/>
        <w:gridCol w:w="1558"/>
        <w:gridCol w:w="2212"/>
      </w:tblGrid>
      <w:tr>
        <w:trPr>
          <w:trHeight w:val="24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контроля (из программы контроля)</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охватываемый контролем (год, полугодие, месяцы)</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и срок командировки (из плана контроля)</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Вопросы контроля (из программы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проведения контроля</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начала рассмотрения вопроса программы контроля</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рассмотрения вопроса программы контроля</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материалов для включения в акт контроля (при выходе на объект контроля более 1 контролера)</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группы контроля       __________________________</w:t>
      </w:r>
      <w:r>
        <w:br/>
      </w:r>
      <w:r>
        <w:rPr>
          <w:rFonts w:ascii="Times New Roman"/>
          <w:b w:val="false"/>
          <w:i w:val="false"/>
          <w:color w:val="000000"/>
          <w:sz w:val="28"/>
        </w:rPr>
        <w:t>
                                        (подпись, инициалы, фамилия)</w:t>
      </w:r>
      <w:r>
        <w:br/>
      </w:r>
      <w:r>
        <w:rPr>
          <w:rFonts w:ascii="Times New Roman"/>
          <w:b w:val="false"/>
          <w:i w:val="false"/>
          <w:color w:val="000000"/>
          <w:sz w:val="28"/>
        </w:rPr>
        <w:t>
      Работник Ревизионной комиссии</w:t>
      </w:r>
      <w:r>
        <w:br/>
      </w:r>
      <w:r>
        <w:rPr>
          <w:rFonts w:ascii="Times New Roman"/>
          <w:b w:val="false"/>
          <w:i w:val="false"/>
          <w:color w:val="000000"/>
          <w:sz w:val="28"/>
        </w:rPr>
        <w:t>
      (привлеченный специалист, аудитор) 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Примечание: составление и оформление рабочего плана проведения контроля (далее – Рабочий план).</w:t>
      </w:r>
      <w:r>
        <w:br/>
      </w:r>
      <w:r>
        <w:rPr>
          <w:rFonts w:ascii="Times New Roman"/>
          <w:b w:val="false"/>
          <w:i w:val="false"/>
          <w:color w:val="000000"/>
          <w:sz w:val="28"/>
        </w:rPr>
        <w:t>
      В верхней части Рабочего плана в строке «Наименование контроля» указывается наименование проводимого контроля согласно плану контроля.</w:t>
      </w:r>
      <w:r>
        <w:br/>
      </w:r>
      <w:r>
        <w:rPr>
          <w:rFonts w:ascii="Times New Roman"/>
          <w:b w:val="false"/>
          <w:i w:val="false"/>
          <w:color w:val="000000"/>
          <w:sz w:val="28"/>
        </w:rPr>
        <w:t xml:space="preserve">
      В строке «Общий срок проведения контроля» указывается общее количество календарных дней, необходимых на проведение контроля на всех объектах контроля. </w:t>
      </w:r>
      <w:r>
        <w:br/>
      </w:r>
      <w:r>
        <w:rPr>
          <w:rFonts w:ascii="Times New Roman"/>
          <w:b w:val="false"/>
          <w:i w:val="false"/>
          <w:color w:val="000000"/>
          <w:sz w:val="28"/>
        </w:rPr>
        <w:t>
      Указанная таблица заполняется в разрезе объектов контроля:</w:t>
      </w:r>
      <w:r>
        <w:br/>
      </w:r>
      <w:r>
        <w:rPr>
          <w:rFonts w:ascii="Times New Roman"/>
          <w:b w:val="false"/>
          <w:i w:val="false"/>
          <w:color w:val="000000"/>
          <w:sz w:val="28"/>
        </w:rPr>
        <w:t>
      в графе 1 указывается номер по порядку;</w:t>
      </w:r>
      <w:r>
        <w:br/>
      </w:r>
      <w:r>
        <w:rPr>
          <w:rFonts w:ascii="Times New Roman"/>
          <w:b w:val="false"/>
          <w:i w:val="false"/>
          <w:color w:val="000000"/>
          <w:sz w:val="28"/>
        </w:rPr>
        <w:t xml:space="preserve">
      в графе 2 - наименование объекта контроля (соответствует данным, закрепленным в Программе контроля); </w:t>
      </w:r>
      <w:r>
        <w:br/>
      </w:r>
      <w:r>
        <w:rPr>
          <w:rFonts w:ascii="Times New Roman"/>
          <w:b w:val="false"/>
          <w:i w:val="false"/>
          <w:color w:val="000000"/>
          <w:sz w:val="28"/>
        </w:rPr>
        <w:t>
      в графе 3 указывается период деятельности объекта контроля, охватываемый контролем соответствующим работником Ревизионной комиссии;</w:t>
      </w:r>
      <w:r>
        <w:br/>
      </w:r>
      <w:r>
        <w:rPr>
          <w:rFonts w:ascii="Times New Roman"/>
          <w:b w:val="false"/>
          <w:i w:val="false"/>
          <w:color w:val="000000"/>
          <w:sz w:val="28"/>
        </w:rPr>
        <w:t>
      графа 4 заполняется в случае командирования работника Ревизионной комиссии до местонахождения объекта контроля (соответствует данным, закрепленным в Плане проведения контроля), с указанием срока и маршрута командировки работника Ревизионной комиссии;</w:t>
      </w:r>
      <w:r>
        <w:br/>
      </w:r>
      <w:r>
        <w:rPr>
          <w:rFonts w:ascii="Times New Roman"/>
          <w:b w:val="false"/>
          <w:i w:val="false"/>
          <w:color w:val="000000"/>
          <w:sz w:val="28"/>
        </w:rPr>
        <w:t>
      в графе 5 указываются вопросы, которые должен охватить работник Ревизионной комиссии в ходе проведения контроля на данном объекте контроля и последовательность их рассмотрения (соответствуют данным, закрепленным в Программе контроля);</w:t>
      </w:r>
      <w:r>
        <w:br/>
      </w:r>
      <w:r>
        <w:rPr>
          <w:rFonts w:ascii="Times New Roman"/>
          <w:b w:val="false"/>
          <w:i w:val="false"/>
          <w:color w:val="000000"/>
          <w:sz w:val="28"/>
        </w:rPr>
        <w:t>
      в графе 6 указывается дата начала рассмотрения вопроса программы контроля работником Ревизионной комиссии контроля на данном объекте контроля;</w:t>
      </w:r>
      <w:r>
        <w:br/>
      </w:r>
      <w:r>
        <w:rPr>
          <w:rFonts w:ascii="Times New Roman"/>
          <w:b w:val="false"/>
          <w:i w:val="false"/>
          <w:color w:val="000000"/>
          <w:sz w:val="28"/>
        </w:rPr>
        <w:t>
      в графе 7 указывается дата окончания рассмотрения вопроса программы контроля работником Ревизионной комиссии на данном объекте контроля;</w:t>
      </w:r>
      <w:r>
        <w:br/>
      </w:r>
      <w:r>
        <w:rPr>
          <w:rFonts w:ascii="Times New Roman"/>
          <w:b w:val="false"/>
          <w:i w:val="false"/>
          <w:color w:val="000000"/>
          <w:sz w:val="28"/>
        </w:rPr>
        <w:t>
      в графе 8 указывается дата представления работником, проводящим контроль, материалов для включения в акт контроля. Заполняется в случае выхода на объект контроля более одного контролера.</w:t>
      </w:r>
    </w:p>
    <w:bookmarkStart w:name="z119" w:id="42"/>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от 14 августа 2014 года № 3-НҚ</w:t>
      </w:r>
    </w:p>
    <w:bookmarkEnd w:id="42"/>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w:t>
      </w:r>
      <w:r>
        <w:br/>
      </w:r>
      <w:r>
        <w:rPr>
          <w:rFonts w:ascii="Times New Roman"/>
          <w:b w:val="false"/>
          <w:i w:val="false"/>
          <w:color w:val="000000"/>
          <w:sz w:val="28"/>
        </w:rPr>
        <w:t>
контроля ревизионными комиссиями</w:t>
      </w:r>
      <w:r>
        <w:br/>
      </w:r>
      <w:r>
        <w:rPr>
          <w:rFonts w:ascii="Times New Roman"/>
          <w:b w:val="false"/>
          <w:i w:val="false"/>
          <w:color w:val="000000"/>
          <w:sz w:val="28"/>
        </w:rPr>
        <w:t>
областей, города республиканского</w:t>
      </w:r>
      <w:r>
        <w:br/>
      </w:r>
      <w:r>
        <w:rPr>
          <w:rFonts w:ascii="Times New Roman"/>
          <w:b w:val="false"/>
          <w:i w:val="false"/>
          <w:color w:val="000000"/>
          <w:sz w:val="28"/>
        </w:rPr>
        <w:t xml:space="preserve">
значения, столицы        </w:t>
      </w:r>
    </w:p>
    <w:bookmarkStart w:name="z120" w:id="43"/>
    <w:p>
      <w:pPr>
        <w:spacing w:after="0"/>
        <w:ind w:left="0"/>
        <w:jc w:val="both"/>
      </w:pPr>
      <w:r>
        <w:rPr>
          <w:rFonts w:ascii="Times New Roman"/>
          <w:b w:val="false"/>
          <w:i w:val="false"/>
          <w:color w:val="000000"/>
          <w:sz w:val="28"/>
        </w:rPr>
        <w:t>
форма</w:t>
      </w:r>
    </w:p>
    <w:bookmarkEnd w:id="43"/>
    <w:p>
      <w:pPr>
        <w:spacing w:after="0"/>
        <w:ind w:left="0"/>
        <w:jc w:val="both"/>
      </w:pPr>
      <w:r>
        <w:rPr>
          <w:rFonts w:ascii="Times New Roman"/>
          <w:b w:val="false"/>
          <w:i w:val="false"/>
          <w:color w:val="000000"/>
          <w:sz w:val="28"/>
        </w:rPr>
        <w:t>                              ПОРУЧЕНИЕ</w:t>
      </w:r>
      <w:r>
        <w:br/>
      </w:r>
      <w:r>
        <w:rPr>
          <w:rFonts w:ascii="Times New Roman"/>
          <w:b w:val="false"/>
          <w:i w:val="false"/>
          <w:color w:val="000000"/>
          <w:sz w:val="28"/>
        </w:rPr>
        <w:t>
             на проведение контроля (встречного контроля)</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142</w:t>
      </w:r>
      <w:r>
        <w:rPr>
          <w:rFonts w:ascii="Times New Roman"/>
          <w:b w:val="false"/>
          <w:i w:val="false"/>
          <w:color w:val="000000"/>
          <w:sz w:val="28"/>
        </w:rPr>
        <w:t xml:space="preserve"> Бюджетного кодекса Республики</w:t>
      </w:r>
      <w:r>
        <w:br/>
      </w:r>
      <w:r>
        <w:rPr>
          <w:rFonts w:ascii="Times New Roman"/>
          <w:b w:val="false"/>
          <w:i w:val="false"/>
          <w:color w:val="000000"/>
          <w:sz w:val="28"/>
        </w:rPr>
        <w:t>
Казахстан и планом работы Ревизионной комиссии по ________ области</w:t>
      </w:r>
      <w:r>
        <w:br/>
      </w:r>
      <w:r>
        <w:rPr>
          <w:rFonts w:ascii="Times New Roman"/>
          <w:b w:val="false"/>
          <w:i w:val="false"/>
          <w:color w:val="000000"/>
          <w:sz w:val="28"/>
        </w:rPr>
        <w:t>
(городу _______________) на __ квартал 20__ года поручается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Ф.И.О. и должность лиц(а), которым(ому) поручено проведение</w:t>
      </w:r>
      <w:r>
        <w:br/>
      </w:r>
      <w:r>
        <w:rPr>
          <w:rFonts w:ascii="Times New Roman"/>
          <w:b w:val="false"/>
          <w:i w:val="false"/>
          <w:color w:val="000000"/>
          <w:sz w:val="28"/>
        </w:rPr>
        <w:t>
                               контроля)</w:t>
      </w:r>
      <w:r>
        <w:br/>
      </w:r>
      <w:r>
        <w:rPr>
          <w:rFonts w:ascii="Times New Roman"/>
          <w:b w:val="false"/>
          <w:i w:val="false"/>
          <w:color w:val="000000"/>
          <w:sz w:val="28"/>
        </w:rPr>
        <w:t>
провести контроль в _________________________________________________</w:t>
      </w:r>
      <w:r>
        <w:br/>
      </w:r>
      <w:r>
        <w:rPr>
          <w:rFonts w:ascii="Times New Roman"/>
          <w:b w:val="false"/>
          <w:i w:val="false"/>
          <w:color w:val="000000"/>
          <w:sz w:val="28"/>
        </w:rPr>
        <w:t>
             (указать организационно-правовую форму объекта контроля,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его местонахождение, ИИН, БИН, Ф.И.О. руководителя)</w:t>
      </w:r>
      <w:r>
        <w:br/>
      </w:r>
      <w:r>
        <w:rPr>
          <w:rFonts w:ascii="Times New Roman"/>
          <w:b w:val="false"/>
          <w:i w:val="false"/>
          <w:color w:val="000000"/>
          <w:sz w:val="28"/>
        </w:rPr>
        <w:t>
__________________________ контроль по вопросу ______________________</w:t>
      </w:r>
      <w:r>
        <w:br/>
      </w:r>
      <w:r>
        <w:rPr>
          <w:rFonts w:ascii="Times New Roman"/>
          <w:b w:val="false"/>
          <w:i w:val="false"/>
          <w:color w:val="000000"/>
          <w:sz w:val="28"/>
        </w:rPr>
        <w:t>
(указать предмет контроля)</w:t>
      </w:r>
    </w:p>
    <w:p>
      <w:pPr>
        <w:spacing w:after="0"/>
        <w:ind w:left="0"/>
        <w:jc w:val="both"/>
      </w:pPr>
      <w:r>
        <w:rPr>
          <w:rFonts w:ascii="Times New Roman"/>
          <w:b w:val="false"/>
          <w:i w:val="false"/>
          <w:color w:val="000000"/>
          <w:sz w:val="28"/>
        </w:rPr>
        <w:t>      Цель контроля _________________________________________________</w:t>
      </w:r>
      <w:r>
        <w:br/>
      </w:r>
      <w:r>
        <w:rPr>
          <w:rFonts w:ascii="Times New Roman"/>
          <w:b w:val="false"/>
          <w:i w:val="false"/>
          <w:color w:val="000000"/>
          <w:sz w:val="28"/>
        </w:rPr>
        <w:t>
      Тип контроля _________________________________________________*</w:t>
      </w:r>
      <w:r>
        <w:br/>
      </w:r>
      <w:r>
        <w:rPr>
          <w:rFonts w:ascii="Times New Roman"/>
          <w:b w:val="false"/>
          <w:i w:val="false"/>
          <w:color w:val="000000"/>
          <w:sz w:val="28"/>
        </w:rPr>
        <w:t>
      Вид контроля __________________________________________________</w:t>
      </w:r>
      <w:r>
        <w:br/>
      </w:r>
      <w:r>
        <w:rPr>
          <w:rFonts w:ascii="Times New Roman"/>
          <w:b w:val="false"/>
          <w:i w:val="false"/>
          <w:color w:val="000000"/>
          <w:sz w:val="28"/>
        </w:rPr>
        <w:t>
      Период, охватываемый контролем ________________________________</w:t>
      </w:r>
      <w:r>
        <w:br/>
      </w:r>
      <w:r>
        <w:rPr>
          <w:rFonts w:ascii="Times New Roman"/>
          <w:b w:val="false"/>
          <w:i w:val="false"/>
          <w:color w:val="000000"/>
          <w:sz w:val="28"/>
        </w:rPr>
        <w:t>
      Сроки проведения контроля с ________________ по _______________</w:t>
      </w:r>
    </w:p>
    <w:p>
      <w:pPr>
        <w:spacing w:after="0"/>
        <w:ind w:left="0"/>
        <w:jc w:val="both"/>
      </w:pPr>
      <w:r>
        <w:rPr>
          <w:rFonts w:ascii="Times New Roman"/>
          <w:b w:val="false"/>
          <w:i w:val="false"/>
          <w:color w:val="000000"/>
          <w:sz w:val="28"/>
        </w:rPr>
        <w:t xml:space="preserve">      Член Ревизионной комиссии </w:t>
      </w:r>
      <w:r>
        <w:br/>
      </w:r>
      <w:r>
        <w:rPr>
          <w:rFonts w:ascii="Times New Roman"/>
          <w:b w:val="false"/>
          <w:i w:val="false"/>
          <w:color w:val="000000"/>
          <w:sz w:val="28"/>
        </w:rPr>
        <w:t>
      (Председатель Ревизионной комиссии) 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Срок контроля продлен с «___»______ года по «____»_______ года*</w:t>
      </w:r>
    </w:p>
    <w:p>
      <w:pPr>
        <w:spacing w:after="0"/>
        <w:ind w:left="0"/>
        <w:jc w:val="both"/>
      </w:pPr>
      <w:r>
        <w:rPr>
          <w:rFonts w:ascii="Times New Roman"/>
          <w:b w:val="false"/>
          <w:i w:val="false"/>
          <w:color w:val="000000"/>
          <w:sz w:val="28"/>
        </w:rPr>
        <w:t>      Председатель Ревизионной комиссии ____________________________*</w:t>
      </w:r>
      <w:r>
        <w:br/>
      </w:r>
      <w:r>
        <w:rPr>
          <w:rFonts w:ascii="Times New Roman"/>
          <w:b w:val="false"/>
          <w:i w:val="false"/>
          <w:color w:val="000000"/>
          <w:sz w:val="28"/>
        </w:rPr>
        <w:t>
                                        (подпись, инициалы и фамилия)</w:t>
      </w:r>
    </w:p>
    <w:p>
      <w:pPr>
        <w:spacing w:after="0"/>
        <w:ind w:left="0"/>
        <w:jc w:val="both"/>
      </w:pPr>
      <w:r>
        <w:rPr>
          <w:rFonts w:ascii="Times New Roman"/>
          <w:b w:val="false"/>
          <w:i w:val="false"/>
          <w:color w:val="000000"/>
          <w:sz w:val="28"/>
        </w:rPr>
        <w:t>      *Не указывается при проведении встречного контроля.</w:t>
      </w:r>
      <w:r>
        <w:br/>
      </w:r>
      <w:r>
        <w:rPr>
          <w:rFonts w:ascii="Times New Roman"/>
          <w:b w:val="false"/>
          <w:i w:val="false"/>
          <w:color w:val="000000"/>
          <w:sz w:val="28"/>
        </w:rPr>
        <w:t>
      Примечание: составление Поручения на проведение контроля (далее - Поручение).</w:t>
      </w:r>
      <w:r>
        <w:br/>
      </w:r>
      <w:r>
        <w:rPr>
          <w:rFonts w:ascii="Times New Roman"/>
          <w:b w:val="false"/>
          <w:i w:val="false"/>
          <w:color w:val="000000"/>
          <w:sz w:val="28"/>
        </w:rPr>
        <w:t>
      Поручение содержит следующие данные:</w:t>
      </w:r>
      <w:r>
        <w:br/>
      </w:r>
      <w:r>
        <w:rPr>
          <w:rFonts w:ascii="Times New Roman"/>
          <w:b w:val="false"/>
          <w:i w:val="false"/>
          <w:color w:val="000000"/>
          <w:sz w:val="28"/>
        </w:rPr>
        <w:t>
      1) номер и дата выдачи;</w:t>
      </w:r>
      <w:r>
        <w:br/>
      </w:r>
      <w:r>
        <w:rPr>
          <w:rFonts w:ascii="Times New Roman"/>
          <w:b w:val="false"/>
          <w:i w:val="false"/>
          <w:color w:val="000000"/>
          <w:sz w:val="28"/>
        </w:rPr>
        <w:t>
      2) правовые основания проведения контроля;</w:t>
      </w:r>
      <w:r>
        <w:br/>
      </w:r>
      <w:r>
        <w:rPr>
          <w:rFonts w:ascii="Times New Roman"/>
          <w:b w:val="false"/>
          <w:i w:val="false"/>
          <w:color w:val="000000"/>
          <w:sz w:val="28"/>
        </w:rPr>
        <w:t>
      3) фамилия, имя, отчество (при наличии) и должность лица (лиц), которому (ым) поручено проведение контроля (встречного контроля);</w:t>
      </w:r>
      <w:r>
        <w:br/>
      </w:r>
      <w:r>
        <w:rPr>
          <w:rFonts w:ascii="Times New Roman"/>
          <w:b w:val="false"/>
          <w:i w:val="false"/>
          <w:color w:val="000000"/>
          <w:sz w:val="28"/>
        </w:rPr>
        <w:t>
      4) организационно-правовая форма объекта контроля (включая его филиалы и представительства), полное наименование, местонахождение, бизнес идентификационный номер (БИН), индивидуальный идентификационный номер (ИИН), фамилия, имя, отчество (при наличии) руководителя;</w:t>
      </w:r>
      <w:r>
        <w:br/>
      </w:r>
      <w:r>
        <w:rPr>
          <w:rFonts w:ascii="Times New Roman"/>
          <w:b w:val="false"/>
          <w:i w:val="false"/>
          <w:color w:val="000000"/>
          <w:sz w:val="28"/>
        </w:rPr>
        <w:t>
      5) цель (соответствуют Плану и Программе контроля);</w:t>
      </w:r>
      <w:r>
        <w:br/>
      </w:r>
      <w:r>
        <w:rPr>
          <w:rFonts w:ascii="Times New Roman"/>
          <w:b w:val="false"/>
          <w:i w:val="false"/>
          <w:color w:val="000000"/>
          <w:sz w:val="28"/>
        </w:rPr>
        <w:t>
      6) тип и вид контроля (соответствуют Программе контроля);</w:t>
      </w:r>
      <w:r>
        <w:br/>
      </w:r>
      <w:r>
        <w:rPr>
          <w:rFonts w:ascii="Times New Roman"/>
          <w:b w:val="false"/>
          <w:i w:val="false"/>
          <w:color w:val="000000"/>
          <w:sz w:val="28"/>
        </w:rPr>
        <w:t>
      7) планируемые сроки проведения контроля на объекте контроля (соответствуют Программе контроля);</w:t>
      </w:r>
      <w:r>
        <w:br/>
      </w:r>
      <w:r>
        <w:rPr>
          <w:rFonts w:ascii="Times New Roman"/>
          <w:b w:val="false"/>
          <w:i w:val="false"/>
          <w:color w:val="000000"/>
          <w:sz w:val="28"/>
        </w:rPr>
        <w:t>
      8) период, охватываемый контролем (соответствует Программе контроля);</w:t>
      </w:r>
      <w:r>
        <w:br/>
      </w:r>
      <w:r>
        <w:rPr>
          <w:rFonts w:ascii="Times New Roman"/>
          <w:b w:val="false"/>
          <w:i w:val="false"/>
          <w:color w:val="000000"/>
          <w:sz w:val="28"/>
        </w:rPr>
        <w:t xml:space="preserve">
      9) фамилия и инициалы члена Ревизионной комиссии, ответственного за проведение контроля (Председателя Ревизионной комиссии), его подпись либо данные лица, исполняющего его обязанности, а также печать Ревизионной комиссии; </w:t>
      </w:r>
      <w:r>
        <w:br/>
      </w:r>
      <w:r>
        <w:rPr>
          <w:rFonts w:ascii="Times New Roman"/>
          <w:b w:val="false"/>
          <w:i w:val="false"/>
          <w:color w:val="000000"/>
          <w:sz w:val="28"/>
        </w:rPr>
        <w:t>
      10) сведения о продлении срока контроля с указанием даты в случае превышения первоначально установленного срока контроля.</w:t>
      </w:r>
    </w:p>
    <w:bookmarkStart w:name="z121" w:id="44"/>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от 14 августа 2014 года № 3-НҚ</w:t>
      </w:r>
    </w:p>
    <w:bookmarkEnd w:id="44"/>
    <w:p>
      <w:pPr>
        <w:spacing w:after="0"/>
        <w:ind w:left="0"/>
        <w:jc w:val="both"/>
      </w:pPr>
      <w:r>
        <w:rPr>
          <w:rFonts w:ascii="Times New Roman"/>
          <w:b w:val="false"/>
          <w:i w:val="false"/>
          <w:color w:val="000000"/>
          <w:sz w:val="28"/>
        </w:rPr>
        <w:t xml:space="preserve">Приложение 11-1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w:t>
      </w:r>
      <w:r>
        <w:br/>
      </w:r>
      <w:r>
        <w:rPr>
          <w:rFonts w:ascii="Times New Roman"/>
          <w:b w:val="false"/>
          <w:i w:val="false"/>
          <w:color w:val="000000"/>
          <w:sz w:val="28"/>
        </w:rPr>
        <w:t>
контроля ревизионными комиссиями</w:t>
      </w:r>
      <w:r>
        <w:br/>
      </w:r>
      <w:r>
        <w:rPr>
          <w:rFonts w:ascii="Times New Roman"/>
          <w:b w:val="false"/>
          <w:i w:val="false"/>
          <w:color w:val="000000"/>
          <w:sz w:val="28"/>
        </w:rPr>
        <w:t>
областей, города республиканского</w:t>
      </w:r>
      <w:r>
        <w:br/>
      </w:r>
      <w:r>
        <w:rPr>
          <w:rFonts w:ascii="Times New Roman"/>
          <w:b w:val="false"/>
          <w:i w:val="false"/>
          <w:color w:val="000000"/>
          <w:sz w:val="28"/>
        </w:rPr>
        <w:t xml:space="preserve">
значения, столицы       </w:t>
      </w:r>
    </w:p>
    <w:bookmarkStart w:name="z122" w:id="45"/>
    <w:p>
      <w:pPr>
        <w:spacing w:after="0"/>
        <w:ind w:left="0"/>
        <w:jc w:val="both"/>
      </w:pPr>
      <w:r>
        <w:rPr>
          <w:rFonts w:ascii="Times New Roman"/>
          <w:b w:val="false"/>
          <w:i w:val="false"/>
          <w:color w:val="000000"/>
          <w:sz w:val="28"/>
        </w:rPr>
        <w:t>
форма</w:t>
      </w:r>
    </w:p>
    <w:bookmarkEnd w:id="45"/>
    <w:p>
      <w:pPr>
        <w:spacing w:after="0"/>
        <w:ind w:left="0"/>
        <w:jc w:val="both"/>
      </w:pPr>
      <w:r>
        <w:rPr>
          <w:rFonts w:ascii="Times New Roman"/>
          <w:b w:val="false"/>
          <w:i w:val="false"/>
          <w:color w:val="000000"/>
          <w:sz w:val="28"/>
        </w:rPr>
        <w:t>                              ПОРУЧЕНИЕ</w:t>
      </w:r>
      <w:r>
        <w:br/>
      </w:r>
      <w:r>
        <w:rPr>
          <w:rFonts w:ascii="Times New Roman"/>
          <w:b w:val="false"/>
          <w:i w:val="false"/>
          <w:color w:val="000000"/>
          <w:sz w:val="28"/>
        </w:rPr>
        <w:t>
                    на предварительное изучение</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142</w:t>
      </w:r>
      <w:r>
        <w:rPr>
          <w:rFonts w:ascii="Times New Roman"/>
          <w:b w:val="false"/>
          <w:i w:val="false"/>
          <w:color w:val="000000"/>
          <w:sz w:val="28"/>
        </w:rPr>
        <w:t xml:space="preserve"> Бюджетного кодекса Республики</w:t>
      </w:r>
      <w:r>
        <w:br/>
      </w:r>
      <w:r>
        <w:rPr>
          <w:rFonts w:ascii="Times New Roman"/>
          <w:b w:val="false"/>
          <w:i w:val="false"/>
          <w:color w:val="000000"/>
          <w:sz w:val="28"/>
        </w:rPr>
        <w:t>
Казахстан и планом работы Ревизионной комиссии по ________ области</w:t>
      </w:r>
      <w:r>
        <w:br/>
      </w:r>
      <w:r>
        <w:rPr>
          <w:rFonts w:ascii="Times New Roman"/>
          <w:b w:val="false"/>
          <w:i w:val="false"/>
          <w:color w:val="000000"/>
          <w:sz w:val="28"/>
        </w:rPr>
        <w:t>
(городу _______________) на __ квартал 20__ года поручается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Ф.И.О. и должность лиц (а), которым (ому) поручено</w:t>
      </w:r>
      <w:r>
        <w:br/>
      </w:r>
      <w:r>
        <w:rPr>
          <w:rFonts w:ascii="Times New Roman"/>
          <w:b w:val="false"/>
          <w:i w:val="false"/>
          <w:color w:val="000000"/>
          <w:sz w:val="28"/>
        </w:rPr>
        <w:t>
проведение предварительного изучения)</w:t>
      </w:r>
      <w:r>
        <w:br/>
      </w:r>
      <w:r>
        <w:rPr>
          <w:rFonts w:ascii="Times New Roman"/>
          <w:b w:val="false"/>
          <w:i w:val="false"/>
          <w:color w:val="000000"/>
          <w:sz w:val="28"/>
        </w:rPr>
        <w:t>
провести в __________________________________________________________</w:t>
      </w:r>
      <w:r>
        <w:br/>
      </w:r>
      <w:r>
        <w:rPr>
          <w:rFonts w:ascii="Times New Roman"/>
          <w:b w:val="false"/>
          <w:i w:val="false"/>
          <w:color w:val="000000"/>
          <w:sz w:val="28"/>
        </w:rPr>
        <w:t>
               (указать организационно-правовую форму объекта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контроля, полное наименование, его местонахождение, ИИН, БИН, Ф.И.О.</w:t>
      </w:r>
      <w:r>
        <w:br/>
      </w:r>
      <w:r>
        <w:rPr>
          <w:rFonts w:ascii="Times New Roman"/>
          <w:b w:val="false"/>
          <w:i w:val="false"/>
          <w:color w:val="000000"/>
          <w:sz w:val="28"/>
        </w:rPr>
        <w:t xml:space="preserve">
руководителя) </w:t>
      </w:r>
      <w:r>
        <w:br/>
      </w:r>
      <w:r>
        <w:rPr>
          <w:rFonts w:ascii="Times New Roman"/>
          <w:b w:val="false"/>
          <w:i w:val="false"/>
          <w:color w:val="000000"/>
          <w:sz w:val="28"/>
        </w:rPr>
        <w:t>
______________________________ предварительное изучение _____________</w:t>
      </w:r>
      <w:r>
        <w:br/>
      </w:r>
      <w:r>
        <w:rPr>
          <w:rFonts w:ascii="Times New Roman"/>
          <w:b w:val="false"/>
          <w:i w:val="false"/>
          <w:color w:val="000000"/>
          <w:sz w:val="28"/>
        </w:rPr>
        <w:t>
(указать предмет предварительного изучения)</w:t>
      </w:r>
    </w:p>
    <w:p>
      <w:pPr>
        <w:spacing w:after="0"/>
        <w:ind w:left="0"/>
        <w:jc w:val="both"/>
      </w:pPr>
      <w:r>
        <w:rPr>
          <w:rFonts w:ascii="Times New Roman"/>
          <w:b w:val="false"/>
          <w:i w:val="false"/>
          <w:color w:val="000000"/>
          <w:sz w:val="28"/>
        </w:rPr>
        <w:t>      Цель предварительного изучения ________________________________</w:t>
      </w:r>
      <w:r>
        <w:br/>
      </w:r>
      <w:r>
        <w:rPr>
          <w:rFonts w:ascii="Times New Roman"/>
          <w:b w:val="false"/>
          <w:i w:val="false"/>
          <w:color w:val="000000"/>
          <w:sz w:val="28"/>
        </w:rPr>
        <w:t>
      Период, предварительного изучения _____________________________</w:t>
      </w:r>
      <w:r>
        <w:br/>
      </w:r>
      <w:r>
        <w:rPr>
          <w:rFonts w:ascii="Times New Roman"/>
          <w:b w:val="false"/>
          <w:i w:val="false"/>
          <w:color w:val="000000"/>
          <w:sz w:val="28"/>
        </w:rPr>
        <w:t>
      Сроки предварительного изучения с_________ по _________________</w:t>
      </w:r>
    </w:p>
    <w:p>
      <w:pPr>
        <w:spacing w:after="0"/>
        <w:ind w:left="0"/>
        <w:jc w:val="both"/>
      </w:pPr>
      <w:r>
        <w:rPr>
          <w:rFonts w:ascii="Times New Roman"/>
          <w:b w:val="false"/>
          <w:i w:val="false"/>
          <w:color w:val="000000"/>
          <w:sz w:val="28"/>
        </w:rPr>
        <w:t xml:space="preserve">      Член Ревизионной комиссии </w:t>
      </w:r>
      <w:r>
        <w:br/>
      </w:r>
      <w:r>
        <w:rPr>
          <w:rFonts w:ascii="Times New Roman"/>
          <w:b w:val="false"/>
          <w:i w:val="false"/>
          <w:color w:val="000000"/>
          <w:sz w:val="28"/>
        </w:rPr>
        <w:t>
      (Председатель Ревизионной комиссии) 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Примечание: составление Поручения на проведение предварительного изучения (далее - Поручение).</w:t>
      </w:r>
      <w:r>
        <w:br/>
      </w:r>
      <w:r>
        <w:rPr>
          <w:rFonts w:ascii="Times New Roman"/>
          <w:b w:val="false"/>
          <w:i w:val="false"/>
          <w:color w:val="000000"/>
          <w:sz w:val="28"/>
        </w:rPr>
        <w:t>
      Поручение содержит следующие данные:</w:t>
      </w:r>
      <w:r>
        <w:br/>
      </w:r>
      <w:r>
        <w:rPr>
          <w:rFonts w:ascii="Times New Roman"/>
          <w:b w:val="false"/>
          <w:i w:val="false"/>
          <w:color w:val="000000"/>
          <w:sz w:val="28"/>
        </w:rPr>
        <w:t>
      1) номер и дата выдачи;</w:t>
      </w:r>
      <w:r>
        <w:br/>
      </w:r>
      <w:r>
        <w:rPr>
          <w:rFonts w:ascii="Times New Roman"/>
          <w:b w:val="false"/>
          <w:i w:val="false"/>
          <w:color w:val="000000"/>
          <w:sz w:val="28"/>
        </w:rPr>
        <w:t>
      2) правовые основания проведения предварительного изучения;</w:t>
      </w:r>
      <w:r>
        <w:br/>
      </w:r>
      <w:r>
        <w:rPr>
          <w:rFonts w:ascii="Times New Roman"/>
          <w:b w:val="false"/>
          <w:i w:val="false"/>
          <w:color w:val="000000"/>
          <w:sz w:val="28"/>
        </w:rPr>
        <w:t>
      3) фамилия, имя, отчество (при наличии) и должность лица (лиц), которому (ым) поручено проведение предварительного изучения;</w:t>
      </w:r>
      <w:r>
        <w:br/>
      </w:r>
      <w:r>
        <w:rPr>
          <w:rFonts w:ascii="Times New Roman"/>
          <w:b w:val="false"/>
          <w:i w:val="false"/>
          <w:color w:val="000000"/>
          <w:sz w:val="28"/>
        </w:rPr>
        <w:t>
      4) организационно-правовая форма объекта контроля (включая его филиалы и представительства), полное наименование, местонахождение, бизнес идентификационный номер (БИН), индивидуальный идентификационный номер (ИИН), фамилия, имя, отчество (при наличии) руководителя;</w:t>
      </w:r>
      <w:r>
        <w:br/>
      </w:r>
      <w:r>
        <w:rPr>
          <w:rFonts w:ascii="Times New Roman"/>
          <w:b w:val="false"/>
          <w:i w:val="false"/>
          <w:color w:val="000000"/>
          <w:sz w:val="28"/>
        </w:rPr>
        <w:t>
      5) цель предварительного изучения;</w:t>
      </w:r>
      <w:r>
        <w:br/>
      </w:r>
      <w:r>
        <w:rPr>
          <w:rFonts w:ascii="Times New Roman"/>
          <w:b w:val="false"/>
          <w:i w:val="false"/>
          <w:color w:val="000000"/>
          <w:sz w:val="28"/>
        </w:rPr>
        <w:t>
      6) период, охватываемый предварительным изучением;</w:t>
      </w:r>
      <w:r>
        <w:br/>
      </w:r>
      <w:r>
        <w:rPr>
          <w:rFonts w:ascii="Times New Roman"/>
          <w:b w:val="false"/>
          <w:i w:val="false"/>
          <w:color w:val="000000"/>
          <w:sz w:val="28"/>
        </w:rPr>
        <w:t>
      7) планируемые сроки проведения предварительного изучения на объекте контроля;</w:t>
      </w:r>
      <w:r>
        <w:br/>
      </w:r>
      <w:r>
        <w:rPr>
          <w:rFonts w:ascii="Times New Roman"/>
          <w:b w:val="false"/>
          <w:i w:val="false"/>
          <w:color w:val="000000"/>
          <w:sz w:val="28"/>
        </w:rPr>
        <w:t xml:space="preserve">
      8) члена Ревизионной комиссии, ответственного за проведение контроля (Председателя Ревизионной комиссии), его подпись либо данные лица, исполняющего его обязанности, а также печать Ревизионной комиссии. </w:t>
      </w:r>
    </w:p>
    <w:bookmarkStart w:name="z123" w:id="46"/>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от 14 августа 2014 года № 3-НҚ</w:t>
      </w:r>
    </w:p>
    <w:bookmarkEnd w:id="46"/>
    <w:p>
      <w:pPr>
        <w:spacing w:after="0"/>
        <w:ind w:left="0"/>
        <w:jc w:val="both"/>
      </w:pPr>
      <w:r>
        <w:rPr>
          <w:rFonts w:ascii="Times New Roman"/>
          <w:b w:val="false"/>
          <w:i w:val="false"/>
          <w:color w:val="000000"/>
          <w:sz w:val="28"/>
        </w:rPr>
        <w:t xml:space="preserve">Приложение 11-2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w:t>
      </w:r>
      <w:r>
        <w:br/>
      </w:r>
      <w:r>
        <w:rPr>
          <w:rFonts w:ascii="Times New Roman"/>
          <w:b w:val="false"/>
          <w:i w:val="false"/>
          <w:color w:val="000000"/>
          <w:sz w:val="28"/>
        </w:rPr>
        <w:t>
контроля ревизионными комиссиями</w:t>
      </w:r>
      <w:r>
        <w:br/>
      </w:r>
      <w:r>
        <w:rPr>
          <w:rFonts w:ascii="Times New Roman"/>
          <w:b w:val="false"/>
          <w:i w:val="false"/>
          <w:color w:val="000000"/>
          <w:sz w:val="28"/>
        </w:rPr>
        <w:t>
областей, города республиканского</w:t>
      </w:r>
      <w:r>
        <w:br/>
      </w:r>
      <w:r>
        <w:rPr>
          <w:rFonts w:ascii="Times New Roman"/>
          <w:b w:val="false"/>
          <w:i w:val="false"/>
          <w:color w:val="000000"/>
          <w:sz w:val="28"/>
        </w:rPr>
        <w:t xml:space="preserve">
значения, столицы        </w:t>
      </w:r>
    </w:p>
    <w:bookmarkStart w:name="z124" w:id="47"/>
    <w:p>
      <w:pPr>
        <w:spacing w:after="0"/>
        <w:ind w:left="0"/>
        <w:jc w:val="both"/>
      </w:pPr>
      <w:r>
        <w:rPr>
          <w:rFonts w:ascii="Times New Roman"/>
          <w:b w:val="false"/>
          <w:i w:val="false"/>
          <w:color w:val="000000"/>
          <w:sz w:val="28"/>
        </w:rPr>
        <w:t>
форма</w:t>
      </w:r>
    </w:p>
    <w:bookmarkEnd w:id="47"/>
    <w:p>
      <w:pPr>
        <w:spacing w:after="0"/>
        <w:ind w:left="0"/>
        <w:jc w:val="both"/>
      </w:pPr>
      <w:r>
        <w:rPr>
          <w:rFonts w:ascii="Times New Roman"/>
          <w:b w:val="false"/>
          <w:i w:val="false"/>
          <w:color w:val="000000"/>
          <w:sz w:val="28"/>
        </w:rPr>
        <w:t>                             ПОРУЧЕНИЕ</w:t>
      </w:r>
      <w:r>
        <w:br/>
      </w:r>
      <w:r>
        <w:rPr>
          <w:rFonts w:ascii="Times New Roman"/>
          <w:b w:val="false"/>
          <w:i w:val="false"/>
          <w:color w:val="000000"/>
          <w:sz w:val="28"/>
        </w:rPr>
        <w:t>
          на проведение контроля качества (перепроверки)</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89</w:t>
      </w:r>
      <w:r>
        <w:rPr>
          <w:rFonts w:ascii="Times New Roman"/>
          <w:b w:val="false"/>
          <w:i w:val="false"/>
          <w:color w:val="000000"/>
          <w:sz w:val="28"/>
        </w:rPr>
        <w:t xml:space="preserve"> Стандартов государственного</w:t>
      </w:r>
      <w:r>
        <w:br/>
      </w:r>
      <w:r>
        <w:rPr>
          <w:rFonts w:ascii="Times New Roman"/>
          <w:b w:val="false"/>
          <w:i w:val="false"/>
          <w:color w:val="000000"/>
          <w:sz w:val="28"/>
        </w:rPr>
        <w:t>
финансового контроля, утвержденного Указом Президента Республики</w:t>
      </w:r>
      <w:r>
        <w:br/>
      </w:r>
      <w:r>
        <w:rPr>
          <w:rFonts w:ascii="Times New Roman"/>
          <w:b w:val="false"/>
          <w:i w:val="false"/>
          <w:color w:val="000000"/>
          <w:sz w:val="28"/>
        </w:rPr>
        <w:t>
Казахстан от 7 апреля 2009 года № 788, </w:t>
      </w:r>
      <w:r>
        <w:rPr>
          <w:rFonts w:ascii="Times New Roman"/>
          <w:b w:val="false"/>
          <w:i w:val="false"/>
          <w:color w:val="000000"/>
          <w:sz w:val="28"/>
        </w:rPr>
        <w:t>пунктом 157</w:t>
      </w:r>
      <w:r>
        <w:rPr>
          <w:rFonts w:ascii="Times New Roman"/>
          <w:b w:val="false"/>
          <w:i w:val="false"/>
          <w:color w:val="000000"/>
          <w:sz w:val="28"/>
        </w:rPr>
        <w:t xml:space="preserve"> Правил проведения</w:t>
      </w:r>
      <w:r>
        <w:br/>
      </w:r>
      <w:r>
        <w:rPr>
          <w:rFonts w:ascii="Times New Roman"/>
          <w:b w:val="false"/>
          <w:i w:val="false"/>
          <w:color w:val="000000"/>
          <w:sz w:val="28"/>
        </w:rPr>
        <w:t>
внешнего государственного финансового контроля ревизионными</w:t>
      </w:r>
      <w:r>
        <w:br/>
      </w:r>
      <w:r>
        <w:rPr>
          <w:rFonts w:ascii="Times New Roman"/>
          <w:b w:val="false"/>
          <w:i w:val="false"/>
          <w:color w:val="000000"/>
          <w:sz w:val="28"/>
        </w:rPr>
        <w:t>
комиссиями областей, города республиканского значения, столицы,</w:t>
      </w:r>
      <w:r>
        <w:br/>
      </w:r>
      <w:r>
        <w:rPr>
          <w:rFonts w:ascii="Times New Roman"/>
          <w:b w:val="false"/>
          <w:i w:val="false"/>
          <w:color w:val="000000"/>
          <w:sz w:val="28"/>
        </w:rPr>
        <w:t>
утвержденным нормативным постановлением Счетного комитета от 16</w:t>
      </w:r>
      <w:r>
        <w:br/>
      </w:r>
      <w:r>
        <w:rPr>
          <w:rFonts w:ascii="Times New Roman"/>
          <w:b w:val="false"/>
          <w:i w:val="false"/>
          <w:color w:val="000000"/>
          <w:sz w:val="28"/>
        </w:rPr>
        <w:t>
апреля 2013 года № 3-НП и решением Председателя Ревизионной комиссии</w:t>
      </w:r>
      <w:r>
        <w:br/>
      </w:r>
      <w:r>
        <w:rPr>
          <w:rFonts w:ascii="Times New Roman"/>
          <w:b w:val="false"/>
          <w:i w:val="false"/>
          <w:color w:val="000000"/>
          <w:sz w:val="28"/>
        </w:rPr>
        <w:t>
от ___ ___ 20__ года №___ (при наличии) поручается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Ф.И.О. и должность лиц (а), которым (ому) поручено</w:t>
      </w:r>
      <w:r>
        <w:br/>
      </w:r>
      <w:r>
        <w:rPr>
          <w:rFonts w:ascii="Times New Roman"/>
          <w:b w:val="false"/>
          <w:i w:val="false"/>
          <w:color w:val="000000"/>
          <w:sz w:val="28"/>
        </w:rPr>
        <w:t>
              проведение контроля качества (перепроверки))</w:t>
      </w:r>
      <w:r>
        <w:br/>
      </w:r>
      <w:r>
        <w:rPr>
          <w:rFonts w:ascii="Times New Roman"/>
          <w:b w:val="false"/>
          <w:i w:val="false"/>
          <w:color w:val="000000"/>
          <w:sz w:val="28"/>
        </w:rPr>
        <w:t>
провести в __________________________________________________________</w:t>
      </w:r>
      <w:r>
        <w:br/>
      </w:r>
      <w:r>
        <w:rPr>
          <w:rFonts w:ascii="Times New Roman"/>
          <w:b w:val="false"/>
          <w:i w:val="false"/>
          <w:color w:val="000000"/>
          <w:sz w:val="28"/>
        </w:rPr>
        <w:t xml:space="preserve">
     (указать организационно-правовую форму объекта контроля, полное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его местонахождение, ИИН, БИН, Ф.И.О. руководителя)</w:t>
      </w:r>
      <w:r>
        <w:br/>
      </w:r>
      <w:r>
        <w:rPr>
          <w:rFonts w:ascii="Times New Roman"/>
          <w:b w:val="false"/>
          <w:i w:val="false"/>
          <w:color w:val="000000"/>
          <w:sz w:val="28"/>
        </w:rPr>
        <w:t>
___________________________ контроль по вопросу ____________________</w:t>
      </w:r>
      <w:r>
        <w:br/>
      </w:r>
      <w:r>
        <w:rPr>
          <w:rFonts w:ascii="Times New Roman"/>
          <w:b w:val="false"/>
          <w:i w:val="false"/>
          <w:color w:val="000000"/>
          <w:sz w:val="28"/>
        </w:rPr>
        <w:t>
(указать предмет контроля)</w:t>
      </w:r>
    </w:p>
    <w:p>
      <w:pPr>
        <w:spacing w:after="0"/>
        <w:ind w:left="0"/>
        <w:jc w:val="both"/>
      </w:pPr>
      <w:r>
        <w:rPr>
          <w:rFonts w:ascii="Times New Roman"/>
          <w:b w:val="false"/>
          <w:i w:val="false"/>
          <w:color w:val="000000"/>
          <w:sz w:val="28"/>
        </w:rPr>
        <w:t>      Цель контроля ________________________________________________</w:t>
      </w:r>
      <w:r>
        <w:br/>
      </w:r>
      <w:r>
        <w:rPr>
          <w:rFonts w:ascii="Times New Roman"/>
          <w:b w:val="false"/>
          <w:i w:val="false"/>
          <w:color w:val="000000"/>
          <w:sz w:val="28"/>
        </w:rPr>
        <w:t>
      Тип контроля _________________________________________________</w:t>
      </w:r>
      <w:r>
        <w:br/>
      </w:r>
      <w:r>
        <w:rPr>
          <w:rFonts w:ascii="Times New Roman"/>
          <w:b w:val="false"/>
          <w:i w:val="false"/>
          <w:color w:val="000000"/>
          <w:sz w:val="28"/>
        </w:rPr>
        <w:t>
      Вид контроля _________________________________________________</w:t>
      </w:r>
      <w:r>
        <w:br/>
      </w:r>
      <w:r>
        <w:rPr>
          <w:rFonts w:ascii="Times New Roman"/>
          <w:b w:val="false"/>
          <w:i w:val="false"/>
          <w:color w:val="000000"/>
          <w:sz w:val="28"/>
        </w:rPr>
        <w:t>
      Период, охватываемый контролем _______________________________</w:t>
      </w:r>
      <w:r>
        <w:br/>
      </w:r>
      <w:r>
        <w:rPr>
          <w:rFonts w:ascii="Times New Roman"/>
          <w:b w:val="false"/>
          <w:i w:val="false"/>
          <w:color w:val="000000"/>
          <w:sz w:val="28"/>
        </w:rPr>
        <w:t>
      Сроки проведения контроля с_____________ по __________________</w:t>
      </w:r>
    </w:p>
    <w:p>
      <w:pPr>
        <w:spacing w:after="0"/>
        <w:ind w:left="0"/>
        <w:jc w:val="both"/>
      </w:pPr>
      <w:r>
        <w:rPr>
          <w:rFonts w:ascii="Times New Roman"/>
          <w:b w:val="false"/>
          <w:i w:val="false"/>
          <w:color w:val="000000"/>
          <w:sz w:val="28"/>
        </w:rPr>
        <w:t xml:space="preserve">      Член Ревизионной комиссии </w:t>
      </w:r>
      <w:r>
        <w:br/>
      </w:r>
      <w:r>
        <w:rPr>
          <w:rFonts w:ascii="Times New Roman"/>
          <w:b w:val="false"/>
          <w:i w:val="false"/>
          <w:color w:val="000000"/>
          <w:sz w:val="28"/>
        </w:rPr>
        <w:t>
      (Председатель Ревизионной комиссии) 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Срок контроля продлен с «____»_______ года по «____»______ года</w:t>
      </w:r>
      <w:r>
        <w:br/>
      </w:r>
      <w:r>
        <w:rPr>
          <w:rFonts w:ascii="Times New Roman"/>
          <w:b w:val="false"/>
          <w:i w:val="false"/>
          <w:color w:val="000000"/>
          <w:sz w:val="28"/>
        </w:rPr>
        <w:t>
      Председатель Ревизионной комиссии ____________________________</w:t>
      </w:r>
      <w:r>
        <w:br/>
      </w:r>
      <w:r>
        <w:rPr>
          <w:rFonts w:ascii="Times New Roman"/>
          <w:b w:val="false"/>
          <w:i w:val="false"/>
          <w:color w:val="000000"/>
          <w:sz w:val="28"/>
        </w:rPr>
        <w:t>
                                        (подпись, инициалы и фамилия)</w:t>
      </w:r>
    </w:p>
    <w:p>
      <w:pPr>
        <w:spacing w:after="0"/>
        <w:ind w:left="0"/>
        <w:jc w:val="both"/>
      </w:pPr>
      <w:r>
        <w:rPr>
          <w:rFonts w:ascii="Times New Roman"/>
          <w:b w:val="false"/>
          <w:i w:val="false"/>
          <w:color w:val="000000"/>
          <w:sz w:val="28"/>
        </w:rPr>
        <w:t>      Примечание: составление Поручения на проведение контроля (далее - Поручение).</w:t>
      </w:r>
      <w:r>
        <w:br/>
      </w:r>
      <w:r>
        <w:rPr>
          <w:rFonts w:ascii="Times New Roman"/>
          <w:b w:val="false"/>
          <w:i w:val="false"/>
          <w:color w:val="000000"/>
          <w:sz w:val="28"/>
        </w:rPr>
        <w:t>
      Поручение содержит следующие данные:</w:t>
      </w:r>
      <w:r>
        <w:br/>
      </w:r>
      <w:r>
        <w:rPr>
          <w:rFonts w:ascii="Times New Roman"/>
          <w:b w:val="false"/>
          <w:i w:val="false"/>
          <w:color w:val="000000"/>
          <w:sz w:val="28"/>
        </w:rPr>
        <w:t>
      1) номер и дата выдачи;</w:t>
      </w:r>
      <w:r>
        <w:br/>
      </w:r>
      <w:r>
        <w:rPr>
          <w:rFonts w:ascii="Times New Roman"/>
          <w:b w:val="false"/>
          <w:i w:val="false"/>
          <w:color w:val="000000"/>
          <w:sz w:val="28"/>
        </w:rPr>
        <w:t>
      2) правовые основания проведения контроля;</w:t>
      </w:r>
      <w:r>
        <w:br/>
      </w:r>
      <w:r>
        <w:rPr>
          <w:rFonts w:ascii="Times New Roman"/>
          <w:b w:val="false"/>
          <w:i w:val="false"/>
          <w:color w:val="000000"/>
          <w:sz w:val="28"/>
        </w:rPr>
        <w:t>
      3) фамилия, имя, отчество (при наличии) и должность лица (лиц), которому (ым) поручено проведение контроля качества (перепроверки);</w:t>
      </w:r>
      <w:r>
        <w:br/>
      </w:r>
      <w:r>
        <w:rPr>
          <w:rFonts w:ascii="Times New Roman"/>
          <w:b w:val="false"/>
          <w:i w:val="false"/>
          <w:color w:val="000000"/>
          <w:sz w:val="28"/>
        </w:rPr>
        <w:t>
      4) организационно-правовая форма объекта контроля (включая его филиалы и представительства), полное наименование, местонахождение, бизнес идентификационный номер (БИН), индивидуальный идентификационный номер (ИИН), фамилия, имя, отчество (при наличии) руководителя;</w:t>
      </w:r>
      <w:r>
        <w:br/>
      </w:r>
      <w:r>
        <w:rPr>
          <w:rFonts w:ascii="Times New Roman"/>
          <w:b w:val="false"/>
          <w:i w:val="false"/>
          <w:color w:val="000000"/>
          <w:sz w:val="28"/>
        </w:rPr>
        <w:t>
      5) цель и предмет контроля (соответствуют Плану и Программе контроля);</w:t>
      </w:r>
      <w:r>
        <w:br/>
      </w:r>
      <w:r>
        <w:rPr>
          <w:rFonts w:ascii="Times New Roman"/>
          <w:b w:val="false"/>
          <w:i w:val="false"/>
          <w:color w:val="000000"/>
          <w:sz w:val="28"/>
        </w:rPr>
        <w:t>
      6) тип и вид контроля (соответствуют Программе контроля);</w:t>
      </w:r>
      <w:r>
        <w:br/>
      </w:r>
      <w:r>
        <w:rPr>
          <w:rFonts w:ascii="Times New Roman"/>
          <w:b w:val="false"/>
          <w:i w:val="false"/>
          <w:color w:val="000000"/>
          <w:sz w:val="28"/>
        </w:rPr>
        <w:t>
      7) планируемые сроки проведения контроля на объекте контроля (соответствуют Программе контроля);</w:t>
      </w:r>
      <w:r>
        <w:br/>
      </w:r>
      <w:r>
        <w:rPr>
          <w:rFonts w:ascii="Times New Roman"/>
          <w:b w:val="false"/>
          <w:i w:val="false"/>
          <w:color w:val="000000"/>
          <w:sz w:val="28"/>
        </w:rPr>
        <w:t>
      8) период, охватываемый контролем (соответствует Программе контроля);</w:t>
      </w:r>
      <w:r>
        <w:br/>
      </w:r>
      <w:r>
        <w:rPr>
          <w:rFonts w:ascii="Times New Roman"/>
          <w:b w:val="false"/>
          <w:i w:val="false"/>
          <w:color w:val="000000"/>
          <w:sz w:val="28"/>
        </w:rPr>
        <w:t xml:space="preserve">
      9) фамилия и инициалы члена Ревизионной комиссии, ответственного за проведение контроля (Председателя Ревизионной комиссии), его подпись либо данные лица, исполняющего его обязанности, а также печать Ревизионной комиссии; </w:t>
      </w:r>
      <w:r>
        <w:br/>
      </w:r>
      <w:r>
        <w:rPr>
          <w:rFonts w:ascii="Times New Roman"/>
          <w:b w:val="false"/>
          <w:i w:val="false"/>
          <w:color w:val="000000"/>
          <w:sz w:val="28"/>
        </w:rPr>
        <w:t>
      10) сведения о продлении срока контроля с указанием даты в случае превышения первоначально установленного срока контроля.</w:t>
      </w:r>
    </w:p>
    <w:bookmarkStart w:name="z125" w:id="48"/>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от 14 августа 2014 года № 3-НҚ</w:t>
      </w:r>
    </w:p>
    <w:bookmarkEnd w:id="48"/>
    <w:p>
      <w:pPr>
        <w:spacing w:after="0"/>
        <w:ind w:left="0"/>
        <w:jc w:val="both"/>
      </w:pPr>
      <w:r>
        <w:rPr>
          <w:rFonts w:ascii="Times New Roman"/>
          <w:b w:val="false"/>
          <w:i w:val="false"/>
          <w:color w:val="000000"/>
          <w:sz w:val="28"/>
        </w:rPr>
        <w:t xml:space="preserve">Приложение 14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w:t>
      </w:r>
      <w:r>
        <w:br/>
      </w:r>
      <w:r>
        <w:rPr>
          <w:rFonts w:ascii="Times New Roman"/>
          <w:b w:val="false"/>
          <w:i w:val="false"/>
          <w:color w:val="000000"/>
          <w:sz w:val="28"/>
        </w:rPr>
        <w:t>
контроля ревизионными комиссиями</w:t>
      </w:r>
      <w:r>
        <w:br/>
      </w:r>
      <w:r>
        <w:rPr>
          <w:rFonts w:ascii="Times New Roman"/>
          <w:b w:val="false"/>
          <w:i w:val="false"/>
          <w:color w:val="000000"/>
          <w:sz w:val="28"/>
        </w:rPr>
        <w:t>
областей, города республиканского</w:t>
      </w:r>
      <w:r>
        <w:br/>
      </w:r>
      <w:r>
        <w:rPr>
          <w:rFonts w:ascii="Times New Roman"/>
          <w:b w:val="false"/>
          <w:i w:val="false"/>
          <w:color w:val="000000"/>
          <w:sz w:val="28"/>
        </w:rPr>
        <w:t xml:space="preserve">
значения, столицы       </w:t>
      </w:r>
    </w:p>
    <w:bookmarkStart w:name="z126" w:id="49"/>
    <w:p>
      <w:pPr>
        <w:spacing w:after="0"/>
        <w:ind w:left="0"/>
        <w:jc w:val="both"/>
      </w:pPr>
      <w:r>
        <w:rPr>
          <w:rFonts w:ascii="Times New Roman"/>
          <w:b w:val="false"/>
          <w:i w:val="false"/>
          <w:color w:val="000000"/>
          <w:sz w:val="28"/>
        </w:rPr>
        <w:t>
форма</w:t>
      </w:r>
    </w:p>
    <w:bookmarkEnd w:id="49"/>
    <w:p>
      <w:pPr>
        <w:spacing w:after="0"/>
        <w:ind w:left="0"/>
        <w:jc w:val="both"/>
      </w:pPr>
      <w:r>
        <w:rPr>
          <w:rFonts w:ascii="Times New Roman"/>
          <w:b w:val="false"/>
          <w:i w:val="false"/>
          <w:color w:val="000000"/>
          <w:sz w:val="28"/>
        </w:rPr>
        <w:t>      Еженедельный отчет руководителя группы контроля (контролера)</w:t>
      </w:r>
      <w:r>
        <w:br/>
      </w:r>
      <w:r>
        <w:rPr>
          <w:rFonts w:ascii="Times New Roman"/>
          <w:b w:val="false"/>
          <w:i w:val="false"/>
          <w:color w:val="000000"/>
          <w:sz w:val="28"/>
        </w:rPr>
        <w:t>
             о ходе исполнения Плана и Программы контроля</w:t>
      </w:r>
    </w:p>
    <w:p>
      <w:pPr>
        <w:spacing w:after="0"/>
        <w:ind w:left="0"/>
        <w:jc w:val="both"/>
      </w:pPr>
      <w:r>
        <w:rPr>
          <w:rFonts w:ascii="Times New Roman"/>
          <w:b w:val="false"/>
          <w:i w:val="false"/>
          <w:color w:val="000000"/>
          <w:sz w:val="28"/>
        </w:rPr>
        <w:t>      Контрольное мероприятие:</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Срок проведения: дата начала и окончания </w:t>
      </w:r>
      <w:r>
        <w:br/>
      </w:r>
      <w:r>
        <w:rPr>
          <w:rFonts w:ascii="Times New Roman"/>
          <w:b w:val="false"/>
          <w:i w:val="false"/>
          <w:color w:val="000000"/>
          <w:sz w:val="28"/>
        </w:rPr>
        <w:t>
      Тип контроля: контроль эффективности и (или) на соответствие и</w:t>
      </w:r>
      <w:r>
        <w:br/>
      </w:r>
      <w:r>
        <w:rPr>
          <w:rFonts w:ascii="Times New Roman"/>
          <w:b w:val="false"/>
          <w:i w:val="false"/>
          <w:color w:val="000000"/>
          <w:sz w:val="28"/>
        </w:rPr>
        <w:t>
(или) финансовой отчетности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1293"/>
        <w:gridCol w:w="1581"/>
        <w:gridCol w:w="1437"/>
        <w:gridCol w:w="862"/>
        <w:gridCol w:w="862"/>
        <w:gridCol w:w="2013"/>
        <w:gridCol w:w="1581"/>
        <w:gridCol w:w="1726"/>
        <w:gridCol w:w="2014"/>
      </w:tblGrid>
      <w:tr>
        <w:trPr>
          <w:trHeight w:val="57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нахождения объекта контроля</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группы контроля (Ф.И.О.)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контроля  (кол-во дней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представления материалов для включения в акт контроля</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подписания и вручения акта объекту контроля</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принятия подписанного акта</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подготовки сводной информации</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Фамилия и инициалы руководителя</w:t>
      </w:r>
      <w:r>
        <w:br/>
      </w:r>
      <w:r>
        <w:rPr>
          <w:rFonts w:ascii="Times New Roman"/>
          <w:b w:val="false"/>
          <w:i w:val="false"/>
          <w:color w:val="000000"/>
          <w:sz w:val="28"/>
        </w:rPr>
        <w:t>
      группы контроля (контролера)   _______________________________.</w:t>
      </w:r>
    </w:p>
    <w:bookmarkStart w:name="z127" w:id="50"/>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от 14 августа 2014 года № 3-НҚ</w:t>
      </w:r>
    </w:p>
    <w:bookmarkEnd w:id="50"/>
    <w:p>
      <w:pPr>
        <w:spacing w:after="0"/>
        <w:ind w:left="0"/>
        <w:jc w:val="both"/>
      </w:pPr>
      <w:r>
        <w:rPr>
          <w:rFonts w:ascii="Times New Roman"/>
          <w:b w:val="false"/>
          <w:i w:val="false"/>
          <w:color w:val="000000"/>
          <w:sz w:val="28"/>
        </w:rPr>
        <w:t xml:space="preserve">Приложение 16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w:t>
      </w:r>
      <w:r>
        <w:br/>
      </w:r>
      <w:r>
        <w:rPr>
          <w:rFonts w:ascii="Times New Roman"/>
          <w:b w:val="false"/>
          <w:i w:val="false"/>
          <w:color w:val="000000"/>
          <w:sz w:val="28"/>
        </w:rPr>
        <w:t>
контроля ревизионными комиссиями</w:t>
      </w:r>
      <w:r>
        <w:br/>
      </w:r>
      <w:r>
        <w:rPr>
          <w:rFonts w:ascii="Times New Roman"/>
          <w:b w:val="false"/>
          <w:i w:val="false"/>
          <w:color w:val="000000"/>
          <w:sz w:val="28"/>
        </w:rPr>
        <w:t>
областей, города республиканского</w:t>
      </w:r>
      <w:r>
        <w:br/>
      </w:r>
      <w:r>
        <w:rPr>
          <w:rFonts w:ascii="Times New Roman"/>
          <w:b w:val="false"/>
          <w:i w:val="false"/>
          <w:color w:val="000000"/>
          <w:sz w:val="28"/>
        </w:rPr>
        <w:t xml:space="preserve">
значения, столицы         </w:t>
      </w:r>
    </w:p>
    <w:bookmarkStart w:name="z128" w:id="51"/>
    <w:p>
      <w:pPr>
        <w:spacing w:after="0"/>
        <w:ind w:left="0"/>
        <w:jc w:val="both"/>
      </w:pPr>
      <w:r>
        <w:rPr>
          <w:rFonts w:ascii="Times New Roman"/>
          <w:b w:val="false"/>
          <w:i w:val="false"/>
          <w:color w:val="000000"/>
          <w:sz w:val="28"/>
        </w:rPr>
        <w:t>
Форма</w:t>
      </w:r>
    </w:p>
    <w:bookmarkEnd w:id="51"/>
    <w:p>
      <w:pPr>
        <w:spacing w:after="0"/>
        <w:ind w:left="0"/>
        <w:jc w:val="both"/>
      </w:pPr>
      <w:r>
        <w:rPr>
          <w:rFonts w:ascii="Times New Roman"/>
          <w:b w:val="false"/>
          <w:i w:val="false"/>
          <w:color w:val="000000"/>
          <w:sz w:val="28"/>
        </w:rPr>
        <w:t>                              Акт контроля</w:t>
      </w:r>
    </w:p>
    <w:p>
      <w:pPr>
        <w:spacing w:after="0"/>
        <w:ind w:left="0"/>
        <w:jc w:val="both"/>
      </w:pPr>
      <w:r>
        <w:rPr>
          <w:rFonts w:ascii="Times New Roman"/>
          <w:b w:val="false"/>
          <w:i w:val="false"/>
          <w:color w:val="000000"/>
          <w:sz w:val="28"/>
        </w:rPr>
        <w:t>   _________________                           «___»________20___года</w:t>
      </w:r>
      <w:r>
        <w:br/>
      </w:r>
      <w:r>
        <w:rPr>
          <w:rFonts w:ascii="Times New Roman"/>
          <w:b w:val="false"/>
          <w:i w:val="false"/>
          <w:color w:val="000000"/>
          <w:sz w:val="28"/>
        </w:rPr>
        <w:t xml:space="preserve">
  (место составления)                          №_______ </w:t>
      </w:r>
    </w:p>
    <w:p>
      <w:pPr>
        <w:spacing w:after="0"/>
        <w:ind w:left="0"/>
        <w:jc w:val="both"/>
      </w:pPr>
      <w:r>
        <w:rPr>
          <w:rFonts w:ascii="Times New Roman"/>
          <w:b w:val="false"/>
          <w:i w:val="false"/>
          <w:color w:val="000000"/>
          <w:sz w:val="28"/>
        </w:rPr>
        <w:t>      Наименование объекта контроля _________________________________</w:t>
      </w:r>
      <w:r>
        <w:br/>
      </w:r>
      <w:r>
        <w:rPr>
          <w:rFonts w:ascii="Times New Roman"/>
          <w:b w:val="false"/>
          <w:i w:val="false"/>
          <w:color w:val="000000"/>
          <w:sz w:val="28"/>
        </w:rPr>
        <w:t>
      Тип контроля __________________________________________________</w:t>
      </w:r>
      <w:r>
        <w:br/>
      </w:r>
      <w:r>
        <w:rPr>
          <w:rFonts w:ascii="Times New Roman"/>
          <w:b w:val="false"/>
          <w:i w:val="false"/>
          <w:color w:val="000000"/>
          <w:sz w:val="28"/>
        </w:rPr>
        <w:t>
      Вид контроля  _________________________________________________</w:t>
      </w:r>
      <w:r>
        <w:br/>
      </w:r>
      <w:r>
        <w:rPr>
          <w:rFonts w:ascii="Times New Roman"/>
          <w:b w:val="false"/>
          <w:i w:val="false"/>
          <w:color w:val="000000"/>
          <w:sz w:val="28"/>
        </w:rPr>
        <w:t>
      Поручение на проведение контроля  _____________________________</w:t>
      </w:r>
      <w:r>
        <w:br/>
      </w:r>
      <w:r>
        <w:rPr>
          <w:rFonts w:ascii="Times New Roman"/>
          <w:b w:val="false"/>
          <w:i w:val="false"/>
          <w:color w:val="000000"/>
          <w:sz w:val="28"/>
        </w:rPr>
        <w:t>
      Контроль проведен _____________________________________________</w:t>
      </w:r>
      <w:r>
        <w:br/>
      </w:r>
      <w:r>
        <w:rPr>
          <w:rFonts w:ascii="Times New Roman"/>
          <w:b w:val="false"/>
          <w:i w:val="false"/>
          <w:color w:val="000000"/>
          <w:sz w:val="28"/>
        </w:rPr>
        <w:t>
      Цель контроля _________________________________________________</w:t>
      </w:r>
      <w:r>
        <w:br/>
      </w:r>
      <w:r>
        <w:rPr>
          <w:rFonts w:ascii="Times New Roman"/>
          <w:b w:val="false"/>
          <w:i w:val="false"/>
          <w:color w:val="000000"/>
          <w:sz w:val="28"/>
        </w:rPr>
        <w:t>
      Предмет контроля ______________________________________________</w:t>
      </w:r>
      <w:r>
        <w:br/>
      </w:r>
      <w:r>
        <w:rPr>
          <w:rFonts w:ascii="Times New Roman"/>
          <w:b w:val="false"/>
          <w:i w:val="false"/>
          <w:color w:val="000000"/>
          <w:sz w:val="28"/>
        </w:rPr>
        <w:t>
      Период, охваченный контролем __________________________________</w:t>
      </w:r>
      <w:r>
        <w:br/>
      </w:r>
      <w:r>
        <w:rPr>
          <w:rFonts w:ascii="Times New Roman"/>
          <w:b w:val="false"/>
          <w:i w:val="false"/>
          <w:color w:val="000000"/>
          <w:sz w:val="28"/>
        </w:rPr>
        <w:t>
      Сроки проведения контроля с ____________по ____________________</w:t>
      </w:r>
      <w:r>
        <w:br/>
      </w:r>
      <w:r>
        <w:rPr>
          <w:rFonts w:ascii="Times New Roman"/>
          <w:b w:val="false"/>
          <w:i w:val="false"/>
          <w:color w:val="000000"/>
          <w:sz w:val="28"/>
        </w:rPr>
        <w:t>
      Должностные лица объекта контроля _____________________________</w:t>
      </w:r>
      <w:r>
        <w:br/>
      </w:r>
      <w:r>
        <w:rPr>
          <w:rFonts w:ascii="Times New Roman"/>
          <w:b w:val="false"/>
          <w:i w:val="false"/>
          <w:color w:val="000000"/>
          <w:sz w:val="28"/>
        </w:rPr>
        <w:t>
      Сведения о результатах предыдущего контроля ___________________</w:t>
      </w:r>
      <w:r>
        <w:br/>
      </w:r>
      <w:r>
        <w:rPr>
          <w:rFonts w:ascii="Times New Roman"/>
          <w:b w:val="false"/>
          <w:i w:val="false"/>
          <w:color w:val="000000"/>
          <w:sz w:val="28"/>
        </w:rPr>
        <w:t>
      Сведения о результатах проводимого контроля ___________________</w:t>
      </w:r>
      <w:r>
        <w:br/>
      </w:r>
      <w:r>
        <w:rPr>
          <w:rFonts w:ascii="Times New Roman"/>
          <w:b w:val="false"/>
          <w:i w:val="false"/>
          <w:color w:val="000000"/>
          <w:sz w:val="28"/>
        </w:rPr>
        <w:t>
      Препятствия в проведении контроля _____________________________</w:t>
      </w:r>
      <w:r>
        <w:br/>
      </w:r>
      <w:r>
        <w:rPr>
          <w:rFonts w:ascii="Times New Roman"/>
          <w:b w:val="false"/>
          <w:i w:val="false"/>
          <w:color w:val="000000"/>
          <w:sz w:val="28"/>
        </w:rPr>
        <w:t>
      Меры, принятые в ходе контроля ________________________________</w:t>
      </w:r>
    </w:p>
    <w:p>
      <w:pPr>
        <w:spacing w:after="0"/>
        <w:ind w:left="0"/>
        <w:jc w:val="both"/>
      </w:pPr>
      <w:r>
        <w:rPr>
          <w:rFonts w:ascii="Times New Roman"/>
          <w:b w:val="false"/>
          <w:i w:val="false"/>
          <w:color w:val="000000"/>
          <w:sz w:val="28"/>
        </w:rPr>
        <w:t xml:space="preserve">      Приложения: </w:t>
      </w:r>
    </w:p>
    <w:p>
      <w:pPr>
        <w:spacing w:after="0"/>
        <w:ind w:left="0"/>
        <w:jc w:val="both"/>
      </w:pPr>
      <w:r>
        <w:rPr>
          <w:rFonts w:ascii="Times New Roman"/>
          <w:b w:val="false"/>
          <w:i w:val="false"/>
          <w:color w:val="000000"/>
          <w:sz w:val="28"/>
        </w:rPr>
        <w:t>      Работник(и) Ревизионной комиссии:</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(должность)               (подпись, фамилия, инициалы)</w:t>
      </w:r>
    </w:p>
    <w:p>
      <w:pPr>
        <w:spacing w:after="0"/>
        <w:ind w:left="0"/>
        <w:jc w:val="both"/>
      </w:pPr>
      <w:r>
        <w:rPr>
          <w:rFonts w:ascii="Times New Roman"/>
          <w:b w:val="false"/>
          <w:i w:val="false"/>
          <w:color w:val="000000"/>
          <w:sz w:val="28"/>
        </w:rPr>
        <w:t xml:space="preserve">      Специалисты государственных органов, эксперты </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(должность)               (подпись, фамилия, инициалы)</w:t>
      </w:r>
    </w:p>
    <w:p>
      <w:pPr>
        <w:spacing w:after="0"/>
        <w:ind w:left="0"/>
        <w:jc w:val="both"/>
      </w:pPr>
      <w:r>
        <w:rPr>
          <w:rFonts w:ascii="Times New Roman"/>
          <w:b w:val="false"/>
          <w:i w:val="false"/>
          <w:color w:val="000000"/>
          <w:sz w:val="28"/>
        </w:rPr>
        <w:t>      Должностные лица объекта контроля (при наличии возражений</w:t>
      </w:r>
      <w:r>
        <w:br/>
      </w:r>
      <w:r>
        <w:rPr>
          <w:rFonts w:ascii="Times New Roman"/>
          <w:b w:val="false"/>
          <w:i w:val="false"/>
          <w:color w:val="000000"/>
          <w:sz w:val="28"/>
        </w:rPr>
        <w:t>
указывают «Подписываю с возражениями»):</w:t>
      </w:r>
      <w:r>
        <w:br/>
      </w:r>
      <w:r>
        <w:rPr>
          <w:rFonts w:ascii="Times New Roman"/>
          <w:b w:val="false"/>
          <w:i w:val="false"/>
          <w:color w:val="000000"/>
          <w:sz w:val="28"/>
        </w:rPr>
        <w:t>
      _______________________ _______________________________________</w:t>
      </w:r>
      <w:r>
        <w:br/>
      </w:r>
      <w:r>
        <w:rPr>
          <w:rFonts w:ascii="Times New Roman"/>
          <w:b w:val="false"/>
          <w:i w:val="false"/>
          <w:color w:val="000000"/>
          <w:sz w:val="28"/>
        </w:rPr>
        <w:t>
           (должность)              (подпись, фамилия, инициалы)</w:t>
      </w:r>
      <w:r>
        <w:br/>
      </w:r>
      <w:r>
        <w:rPr>
          <w:rFonts w:ascii="Times New Roman"/>
          <w:b w:val="false"/>
          <w:i w:val="false"/>
          <w:color w:val="000000"/>
          <w:sz w:val="28"/>
        </w:rPr>
        <w:t>
      _______________________ _______________________________________</w:t>
      </w:r>
      <w:r>
        <w:br/>
      </w:r>
      <w:r>
        <w:rPr>
          <w:rFonts w:ascii="Times New Roman"/>
          <w:b w:val="false"/>
          <w:i w:val="false"/>
          <w:color w:val="000000"/>
          <w:sz w:val="28"/>
        </w:rPr>
        <w:t>
           (должность)              (подпись, фамилия, инициалы)</w:t>
      </w:r>
    </w:p>
    <w:p>
      <w:pPr>
        <w:spacing w:after="0"/>
        <w:ind w:left="0"/>
        <w:jc w:val="both"/>
      </w:pPr>
      <w:r>
        <w:rPr>
          <w:rFonts w:ascii="Times New Roman"/>
          <w:b w:val="false"/>
          <w:i w:val="false"/>
          <w:color w:val="000000"/>
          <w:sz w:val="28"/>
        </w:rPr>
        <w:t xml:space="preserve">      Акт контроля составлен в двух (трех) экземплярах: </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Примечание: составление акта контроля.</w:t>
      </w:r>
      <w:r>
        <w:br/>
      </w:r>
      <w:r>
        <w:rPr>
          <w:rFonts w:ascii="Times New Roman"/>
          <w:b w:val="false"/>
          <w:i w:val="false"/>
          <w:color w:val="000000"/>
          <w:sz w:val="28"/>
        </w:rPr>
        <w:t>
      В верхней части акта контроля указывается место его составления (название города, другого населенного пункта (село, поселок и т.д.)), дата составления акта контроля, номер экземпляра акта контроля (экземпляр № 1 составляется для Ревизионной комиссии, экземпляр № 2 – объекту контроля).</w:t>
      </w:r>
      <w:r>
        <w:br/>
      </w:r>
      <w:r>
        <w:rPr>
          <w:rFonts w:ascii="Times New Roman"/>
          <w:b w:val="false"/>
          <w:i w:val="false"/>
          <w:color w:val="000000"/>
          <w:sz w:val="28"/>
        </w:rPr>
        <w:t>
      В акте контроля указываются следующие данные:</w:t>
      </w:r>
      <w:r>
        <w:br/>
      </w:r>
      <w:r>
        <w:rPr>
          <w:rFonts w:ascii="Times New Roman"/>
          <w:b w:val="false"/>
          <w:i w:val="false"/>
          <w:color w:val="000000"/>
          <w:sz w:val="28"/>
        </w:rPr>
        <w:t xml:space="preserve">
      16. Объект контроля. </w:t>
      </w:r>
      <w:r>
        <w:br/>
      </w:r>
      <w:r>
        <w:rPr>
          <w:rFonts w:ascii="Times New Roman"/>
          <w:b w:val="false"/>
          <w:i w:val="false"/>
          <w:color w:val="000000"/>
          <w:sz w:val="28"/>
        </w:rPr>
        <w:t xml:space="preserve">
      Указывается полное наименование объекта контроля, данные о государственной регистрации, банковские и налоговые реквизиты, БИН (ИИН). </w:t>
      </w:r>
      <w:r>
        <w:br/>
      </w:r>
      <w:r>
        <w:rPr>
          <w:rFonts w:ascii="Times New Roman"/>
          <w:b w:val="false"/>
          <w:i w:val="false"/>
          <w:color w:val="000000"/>
          <w:sz w:val="28"/>
        </w:rPr>
        <w:t xml:space="preserve">
      17. Тип контроля. </w:t>
      </w:r>
      <w:r>
        <w:br/>
      </w:r>
      <w:r>
        <w:rPr>
          <w:rFonts w:ascii="Times New Roman"/>
          <w:b w:val="false"/>
          <w:i w:val="false"/>
          <w:color w:val="000000"/>
          <w:sz w:val="28"/>
        </w:rPr>
        <w:t>
      Указывается тип контроля (на соответствие, финансовой отчетности, эффективности), соответствующий Программе контроля.</w:t>
      </w:r>
      <w:r>
        <w:br/>
      </w:r>
      <w:r>
        <w:rPr>
          <w:rFonts w:ascii="Times New Roman"/>
          <w:b w:val="false"/>
          <w:i w:val="false"/>
          <w:color w:val="000000"/>
          <w:sz w:val="28"/>
        </w:rPr>
        <w:t xml:space="preserve">
      18. Вид контроля. </w:t>
      </w:r>
      <w:r>
        <w:br/>
      </w:r>
      <w:r>
        <w:rPr>
          <w:rFonts w:ascii="Times New Roman"/>
          <w:b w:val="false"/>
          <w:i w:val="false"/>
          <w:color w:val="000000"/>
          <w:sz w:val="28"/>
        </w:rPr>
        <w:t>
      Указывается вид контроля (комплексный, тематический, встречный, совместный, параллельный), соответствующий Программе контроля.</w:t>
      </w:r>
      <w:r>
        <w:br/>
      </w:r>
      <w:r>
        <w:rPr>
          <w:rFonts w:ascii="Times New Roman"/>
          <w:b w:val="false"/>
          <w:i w:val="false"/>
          <w:color w:val="000000"/>
          <w:sz w:val="28"/>
        </w:rPr>
        <w:t xml:space="preserve">
      19. Поручение на проведение контроля. </w:t>
      </w:r>
      <w:r>
        <w:br/>
      </w:r>
      <w:r>
        <w:rPr>
          <w:rFonts w:ascii="Times New Roman"/>
          <w:b w:val="false"/>
          <w:i w:val="false"/>
          <w:color w:val="000000"/>
          <w:sz w:val="28"/>
        </w:rPr>
        <w:t>
      Указывается дата и номер Поручения, фамилия, инициалы, должность должностного лица, подписавшего Поручение.</w:t>
      </w:r>
      <w:r>
        <w:br/>
      </w:r>
      <w:r>
        <w:rPr>
          <w:rFonts w:ascii="Times New Roman"/>
          <w:b w:val="false"/>
          <w:i w:val="false"/>
          <w:color w:val="000000"/>
          <w:sz w:val="28"/>
        </w:rPr>
        <w:t xml:space="preserve">
      20. Контроль проведен. </w:t>
      </w:r>
      <w:r>
        <w:br/>
      </w:r>
      <w:r>
        <w:rPr>
          <w:rFonts w:ascii="Times New Roman"/>
          <w:b w:val="false"/>
          <w:i w:val="false"/>
          <w:color w:val="000000"/>
          <w:sz w:val="28"/>
        </w:rPr>
        <w:t xml:space="preserve">
      Указывается фамилия, инициалы, должность работника Ревизионной комиссии, проводившего контроль, специалистов государственных органов, аудиторских организаций и экспертов, привлеченных к проведению контроля. </w:t>
      </w:r>
      <w:r>
        <w:br/>
      </w:r>
      <w:r>
        <w:rPr>
          <w:rFonts w:ascii="Times New Roman"/>
          <w:b w:val="false"/>
          <w:i w:val="false"/>
          <w:color w:val="000000"/>
          <w:sz w:val="28"/>
        </w:rPr>
        <w:t xml:space="preserve">
      21. Цель контроля. </w:t>
      </w:r>
      <w:r>
        <w:br/>
      </w:r>
      <w:r>
        <w:rPr>
          <w:rFonts w:ascii="Times New Roman"/>
          <w:b w:val="false"/>
          <w:i w:val="false"/>
          <w:color w:val="000000"/>
          <w:sz w:val="28"/>
        </w:rPr>
        <w:t xml:space="preserve">
      Указывается цель контроля, соответствующая Плану контроля. </w:t>
      </w:r>
      <w:r>
        <w:br/>
      </w:r>
      <w:r>
        <w:rPr>
          <w:rFonts w:ascii="Times New Roman"/>
          <w:b w:val="false"/>
          <w:i w:val="false"/>
          <w:color w:val="000000"/>
          <w:sz w:val="28"/>
        </w:rPr>
        <w:t xml:space="preserve">
      22. Предмет контроля. </w:t>
      </w:r>
      <w:r>
        <w:br/>
      </w:r>
      <w:r>
        <w:rPr>
          <w:rFonts w:ascii="Times New Roman"/>
          <w:b w:val="false"/>
          <w:i w:val="false"/>
          <w:color w:val="000000"/>
          <w:sz w:val="28"/>
        </w:rPr>
        <w:t xml:space="preserve">
      Указывается предмет контроля, соответствующий Программе контроля. </w:t>
      </w:r>
      <w:r>
        <w:br/>
      </w:r>
      <w:r>
        <w:rPr>
          <w:rFonts w:ascii="Times New Roman"/>
          <w:b w:val="false"/>
          <w:i w:val="false"/>
          <w:color w:val="000000"/>
          <w:sz w:val="28"/>
        </w:rPr>
        <w:t xml:space="preserve">
      23. Период, охваченный контролем. </w:t>
      </w:r>
      <w:r>
        <w:br/>
      </w:r>
      <w:r>
        <w:rPr>
          <w:rFonts w:ascii="Times New Roman"/>
          <w:b w:val="false"/>
          <w:i w:val="false"/>
          <w:color w:val="000000"/>
          <w:sz w:val="28"/>
        </w:rPr>
        <w:t xml:space="preserve">
      Указывается проверенный период деятельности объекта контроля (соответствует Программе контроля). </w:t>
      </w:r>
      <w:r>
        <w:br/>
      </w:r>
      <w:r>
        <w:rPr>
          <w:rFonts w:ascii="Times New Roman"/>
          <w:b w:val="false"/>
          <w:i w:val="false"/>
          <w:color w:val="000000"/>
          <w:sz w:val="28"/>
        </w:rPr>
        <w:t xml:space="preserve">
      24. Сроки проведения контроля. </w:t>
      </w:r>
      <w:r>
        <w:br/>
      </w:r>
      <w:r>
        <w:rPr>
          <w:rFonts w:ascii="Times New Roman"/>
          <w:b w:val="false"/>
          <w:i w:val="false"/>
          <w:color w:val="000000"/>
          <w:sz w:val="28"/>
        </w:rPr>
        <w:t>
      Указываются даты начала и окончания проведения контроля на данном объекте контроля (соответствует Программе контроля).</w:t>
      </w:r>
      <w:r>
        <w:br/>
      </w:r>
      <w:r>
        <w:rPr>
          <w:rFonts w:ascii="Times New Roman"/>
          <w:b w:val="false"/>
          <w:i w:val="false"/>
          <w:color w:val="000000"/>
          <w:sz w:val="28"/>
        </w:rPr>
        <w:t xml:space="preserve">
      25. Должностные лица объекта контроля. </w:t>
      </w:r>
      <w:r>
        <w:br/>
      </w:r>
      <w:r>
        <w:rPr>
          <w:rFonts w:ascii="Times New Roman"/>
          <w:b w:val="false"/>
          <w:i w:val="false"/>
          <w:color w:val="000000"/>
          <w:sz w:val="28"/>
        </w:rPr>
        <w:t xml:space="preserve">
      Указываются фамилии, инициалы должностных лиц объекта контроля, с ведома которых осуществлялся контроль, а также фамилии, инициалы должностных лиц объекта контроля, работавших в период, охваченный контролем, и имевших право подписи документов. </w:t>
      </w:r>
      <w:r>
        <w:br/>
      </w:r>
      <w:r>
        <w:rPr>
          <w:rFonts w:ascii="Times New Roman"/>
          <w:b w:val="false"/>
          <w:i w:val="false"/>
          <w:color w:val="000000"/>
          <w:sz w:val="28"/>
        </w:rPr>
        <w:t xml:space="preserve">
      26. Сведения о результатах предыдущего контроля. </w:t>
      </w:r>
      <w:r>
        <w:br/>
      </w:r>
      <w:r>
        <w:rPr>
          <w:rFonts w:ascii="Times New Roman"/>
          <w:b w:val="false"/>
          <w:i w:val="false"/>
          <w:color w:val="000000"/>
          <w:sz w:val="28"/>
        </w:rPr>
        <w:t>
      Указываются краткие сведения только по проверяемым вопросам, принятые объектом контроля меры по устранению ранее выявленных нарушений.</w:t>
      </w:r>
      <w:r>
        <w:br/>
      </w:r>
      <w:r>
        <w:rPr>
          <w:rFonts w:ascii="Times New Roman"/>
          <w:b w:val="false"/>
          <w:i w:val="false"/>
          <w:color w:val="000000"/>
          <w:sz w:val="28"/>
        </w:rPr>
        <w:t xml:space="preserve">
      27. Сведения о результатах проводимого контроля. </w:t>
      </w:r>
      <w:r>
        <w:br/>
      </w:r>
      <w:r>
        <w:rPr>
          <w:rFonts w:ascii="Times New Roman"/>
          <w:b w:val="false"/>
          <w:i w:val="false"/>
          <w:color w:val="000000"/>
          <w:sz w:val="28"/>
        </w:rPr>
        <w:t>
      В данном разделе акта контроля указываются сведения о результатах проведенного контроля, достаточные для подтверждения того, что цель контроля достигнута.</w:t>
      </w:r>
      <w:r>
        <w:br/>
      </w:r>
      <w:r>
        <w:rPr>
          <w:rFonts w:ascii="Times New Roman"/>
          <w:b w:val="false"/>
          <w:i w:val="false"/>
          <w:color w:val="000000"/>
          <w:sz w:val="28"/>
        </w:rPr>
        <w:t xml:space="preserve">
      Фиксируются ответы на вопросы Программы контроля, при этом указывается наименование каждого вопроса контроля. </w:t>
      </w:r>
      <w:r>
        <w:br/>
      </w:r>
      <w:r>
        <w:rPr>
          <w:rFonts w:ascii="Times New Roman"/>
          <w:b w:val="false"/>
          <w:i w:val="false"/>
          <w:color w:val="000000"/>
          <w:sz w:val="28"/>
        </w:rPr>
        <w:t xml:space="preserve">
      Ответы на вопросы контроля излагаются полно, точно, объективно и лаконично. </w:t>
      </w:r>
      <w:r>
        <w:br/>
      </w:r>
      <w:r>
        <w:rPr>
          <w:rFonts w:ascii="Times New Roman"/>
          <w:b w:val="false"/>
          <w:i w:val="false"/>
          <w:color w:val="000000"/>
          <w:sz w:val="28"/>
        </w:rPr>
        <w:t xml:space="preserve">
      Результаты деятельности объекта контроля по проверяемым вопросам в акте контроля фиксируются в обобщенном виде с указанием детальной информации в таблицах, являющихся приложениями к акту контроля (достижение государственными органами целей, задач, целевых индикаторов, показателей результатов, предусмотренных в их стратегических планах, программах развития территорий, показателей бюджетных программ, оказываемых государственных услуг; использование связанных грантов, займов местных исполнительных органов, активов государства; полнота и своевременность поступлений в местный бюджет, а также правильность возврата и (или) зачета излишне (ошибочно) уплаченных сумм поступлений в местный бюджет (при не достижении показателей результатов, неосвоении средств указать причины)), результаты проведенного встречного контроля, обмеров (осмотров), а также изложение фактов нарушений, в том числе совершенных другими государственными органами при использовании средств распределяемой бюджетной программы и не являющимися объектом контроля). </w:t>
      </w:r>
      <w:r>
        <w:br/>
      </w:r>
      <w:r>
        <w:rPr>
          <w:rFonts w:ascii="Times New Roman"/>
          <w:b w:val="false"/>
          <w:i w:val="false"/>
          <w:color w:val="000000"/>
          <w:sz w:val="28"/>
        </w:rPr>
        <w:t xml:space="preserve">
      В случае выявления нарушений по вопросам контроля, каждый факт нарушения нумеруется в сквозном порядке и фиксируется отдельным пунктом (пункт 1., пункт 2., пункт и так далее) с описанием характера и вида нарушения со ссылкой на статьи, пункты и подпункты нормативных правовых актов, положения которых нарушены. </w:t>
      </w:r>
      <w:r>
        <w:br/>
      </w:r>
      <w:r>
        <w:rPr>
          <w:rFonts w:ascii="Times New Roman"/>
          <w:b w:val="false"/>
          <w:i w:val="false"/>
          <w:color w:val="000000"/>
          <w:sz w:val="28"/>
        </w:rPr>
        <w:t>
      Если по вопросу контроля нарушений не выявлено, то делается запись: «Вопрос программы (наименование) проверен. Нарушений не установлено.». В приложении к акту приводится краткая информация и указываются перечни документов и процессов, подвергнутых проверке, требования которых по оценке (мнению) контролера соблюдены в полном объеме.</w:t>
      </w:r>
      <w:r>
        <w:br/>
      </w:r>
      <w:r>
        <w:rPr>
          <w:rFonts w:ascii="Times New Roman"/>
          <w:b w:val="false"/>
          <w:i w:val="false"/>
          <w:color w:val="000000"/>
          <w:sz w:val="28"/>
        </w:rPr>
        <w:t xml:space="preserve">
      В зависимости от типа и предмета проводимого контроля работниками, осуществляющими контроль, заполняются следующие таблицы, которые оформляются как приложения к акту контроля: </w:t>
      </w:r>
      <w:r>
        <w:br/>
      </w:r>
      <w:r>
        <w:rPr>
          <w:rFonts w:ascii="Times New Roman"/>
          <w:b w:val="false"/>
          <w:i w:val="false"/>
          <w:color w:val="000000"/>
          <w:sz w:val="28"/>
        </w:rPr>
        <w:t xml:space="preserve">
      12) Таблица 1. Информация по исполнению бюджетных программ (подпрограмм) охваченных контролем; </w:t>
      </w:r>
      <w:r>
        <w:br/>
      </w:r>
      <w:r>
        <w:rPr>
          <w:rFonts w:ascii="Times New Roman"/>
          <w:b w:val="false"/>
          <w:i w:val="false"/>
          <w:color w:val="000000"/>
          <w:sz w:val="28"/>
        </w:rPr>
        <w:t xml:space="preserve">
      13) Таблица 2. Анализ исполнения бюджетных программ Стратегического плана местного государственного органа; </w:t>
      </w:r>
      <w:r>
        <w:br/>
      </w:r>
      <w:r>
        <w:rPr>
          <w:rFonts w:ascii="Times New Roman"/>
          <w:b w:val="false"/>
          <w:i w:val="false"/>
          <w:color w:val="000000"/>
          <w:sz w:val="28"/>
        </w:rPr>
        <w:t xml:space="preserve">
      14) Таблица 3. Информация о выполненных (принятых) объемах строительных работ и своевременности сдачи в эксплуатацию объектов строительства; </w:t>
      </w:r>
      <w:r>
        <w:br/>
      </w:r>
      <w:r>
        <w:rPr>
          <w:rFonts w:ascii="Times New Roman"/>
          <w:b w:val="false"/>
          <w:i w:val="false"/>
          <w:color w:val="000000"/>
          <w:sz w:val="28"/>
        </w:rPr>
        <w:t xml:space="preserve">
      15) Таблица 4. Сведения об удорожании стоимости объектов строительства и реконструкции за ____ год; </w:t>
      </w:r>
      <w:r>
        <w:br/>
      </w:r>
      <w:r>
        <w:rPr>
          <w:rFonts w:ascii="Times New Roman"/>
          <w:b w:val="false"/>
          <w:i w:val="false"/>
          <w:color w:val="000000"/>
          <w:sz w:val="28"/>
        </w:rPr>
        <w:t xml:space="preserve">
      16) Таблица 5. Сведения об объемах и источниках финансирования программы развития территории; </w:t>
      </w:r>
      <w:r>
        <w:br/>
      </w:r>
      <w:r>
        <w:rPr>
          <w:rFonts w:ascii="Times New Roman"/>
          <w:b w:val="false"/>
          <w:i w:val="false"/>
          <w:color w:val="000000"/>
          <w:sz w:val="28"/>
        </w:rPr>
        <w:t xml:space="preserve">
      17) Таблица 6. Информация о выполнении Плана мероприятий по реализации программы развития территории; </w:t>
      </w:r>
      <w:r>
        <w:br/>
      </w:r>
      <w:r>
        <w:rPr>
          <w:rFonts w:ascii="Times New Roman"/>
          <w:b w:val="false"/>
          <w:i w:val="false"/>
          <w:color w:val="000000"/>
          <w:sz w:val="28"/>
        </w:rPr>
        <w:t xml:space="preserve">
      18) Таблица 7. Сведения о достижении целей, задач, целевых индикаторов и показателей результатов программы развития территории; </w:t>
      </w:r>
      <w:r>
        <w:br/>
      </w:r>
      <w:r>
        <w:rPr>
          <w:rFonts w:ascii="Times New Roman"/>
          <w:b w:val="false"/>
          <w:i w:val="false"/>
          <w:color w:val="000000"/>
          <w:sz w:val="28"/>
        </w:rPr>
        <w:t xml:space="preserve">
      19) Таблица 8. Сведения об основных показателях Стратегического плана местного государственного органа. </w:t>
      </w:r>
      <w:r>
        <w:br/>
      </w:r>
      <w:r>
        <w:rPr>
          <w:rFonts w:ascii="Times New Roman"/>
          <w:b w:val="false"/>
          <w:i w:val="false"/>
          <w:color w:val="000000"/>
          <w:sz w:val="28"/>
        </w:rPr>
        <w:t>
      Работниками, осуществляющими контроль, могут быть составлены и иные необходимые таблицы к акту контроля. Ссылки на приложения к акту контроля в акте контроля обязательны.</w:t>
      </w:r>
      <w:r>
        <w:br/>
      </w:r>
      <w:r>
        <w:rPr>
          <w:rFonts w:ascii="Times New Roman"/>
          <w:b w:val="false"/>
          <w:i w:val="false"/>
          <w:color w:val="000000"/>
          <w:sz w:val="28"/>
        </w:rPr>
        <w:t xml:space="preserve">
      28. Препятствия в проведении контроля. </w:t>
      </w:r>
      <w:r>
        <w:br/>
      </w:r>
      <w:r>
        <w:rPr>
          <w:rFonts w:ascii="Times New Roman"/>
          <w:b w:val="false"/>
          <w:i w:val="false"/>
          <w:color w:val="000000"/>
          <w:sz w:val="28"/>
        </w:rPr>
        <w:t xml:space="preserve">
      Указываются сведения о фактах препятствования должностными лицами объекта контроля в проведении контроля работниками Ревизионной комиссии. </w:t>
      </w:r>
      <w:r>
        <w:br/>
      </w:r>
      <w:r>
        <w:rPr>
          <w:rFonts w:ascii="Times New Roman"/>
          <w:b w:val="false"/>
          <w:i w:val="false"/>
          <w:color w:val="000000"/>
          <w:sz w:val="28"/>
        </w:rPr>
        <w:t>
      В случае составления работником Ревизионной комиссии протокола о совершении административного правонарушения указывается его номер и дата (протокол составляется при отказе должностными лицами объекта контроля в допуске на объект контроля, при непредставлении необходимых документов или предоставление недостоверной, необъективной и не полной информации, материалов и иных сведений для проведения контроля, при отказе от подписи акта контроля или непредставление подписанного акта контроля).</w:t>
      </w:r>
      <w:r>
        <w:br/>
      </w:r>
      <w:r>
        <w:rPr>
          <w:rFonts w:ascii="Times New Roman"/>
          <w:b w:val="false"/>
          <w:i w:val="false"/>
          <w:color w:val="000000"/>
          <w:sz w:val="28"/>
        </w:rPr>
        <w:t xml:space="preserve">
      29. Меры, принятые в ходе контроля. </w:t>
      </w:r>
      <w:r>
        <w:br/>
      </w:r>
      <w:r>
        <w:rPr>
          <w:rFonts w:ascii="Times New Roman"/>
          <w:b w:val="false"/>
          <w:i w:val="false"/>
          <w:color w:val="000000"/>
          <w:sz w:val="28"/>
        </w:rPr>
        <w:t xml:space="preserve">
      Указываются сведения о мерах, принятых объектом контроля по устранению нарушений, выявленных в ходе контроля (доначисление налогов, штрафов, пени, возмещение необоснованно использованных средств в бюджет, восстановление средств по бухгалтерскому учету и финансовой отчетности, выполнение поставщиками товаров, работ и услуг договорных обязательств, мерах дисциплинарного взыскания, принятых к должностным лицам объекта контроля, и др.). </w:t>
      </w:r>
      <w:r>
        <w:br/>
      </w:r>
      <w:r>
        <w:rPr>
          <w:rFonts w:ascii="Times New Roman"/>
          <w:b w:val="false"/>
          <w:i w:val="false"/>
          <w:color w:val="000000"/>
          <w:sz w:val="28"/>
        </w:rPr>
        <w:t xml:space="preserve">
      30. Приложения: </w:t>
      </w:r>
      <w:r>
        <w:br/>
      </w:r>
      <w:r>
        <w:rPr>
          <w:rFonts w:ascii="Times New Roman"/>
          <w:b w:val="false"/>
          <w:i w:val="false"/>
          <w:color w:val="000000"/>
          <w:sz w:val="28"/>
        </w:rPr>
        <w:t>
      1) требование по исполнению обязанностей руководителя объекта контроля;</w:t>
      </w:r>
      <w:r>
        <w:br/>
      </w:r>
      <w:r>
        <w:rPr>
          <w:rFonts w:ascii="Times New Roman"/>
          <w:b w:val="false"/>
          <w:i w:val="false"/>
          <w:color w:val="000000"/>
          <w:sz w:val="28"/>
        </w:rPr>
        <w:t xml:space="preserve">
      2) реестр выявленных нарушений и недостатков по результатам контроля в обязательном порядке; </w:t>
      </w:r>
      <w:r>
        <w:br/>
      </w:r>
      <w:r>
        <w:rPr>
          <w:rFonts w:ascii="Times New Roman"/>
          <w:b w:val="false"/>
          <w:i w:val="false"/>
          <w:color w:val="000000"/>
          <w:sz w:val="28"/>
        </w:rPr>
        <w:t xml:space="preserve">
      3) подлинники или заверенные соответствующим образом копии документов, справки, таблицы, фотографии, иллюстрирующие факты нарушений; </w:t>
      </w:r>
      <w:r>
        <w:br/>
      </w:r>
      <w:r>
        <w:rPr>
          <w:rFonts w:ascii="Times New Roman"/>
          <w:b w:val="false"/>
          <w:i w:val="false"/>
          <w:color w:val="000000"/>
          <w:sz w:val="28"/>
        </w:rPr>
        <w:t>
      4) письменные объяснения лиц, имеющих отношение к допущенным нарушениям, исходя из функциональных и должностных обязанностей (при необходимости);</w:t>
      </w:r>
      <w:r>
        <w:br/>
      </w:r>
      <w:r>
        <w:rPr>
          <w:rFonts w:ascii="Times New Roman"/>
          <w:b w:val="false"/>
          <w:i w:val="false"/>
          <w:color w:val="000000"/>
          <w:sz w:val="28"/>
        </w:rPr>
        <w:t>
      5) акты контрольных обмеров (осмотров) (в случае их составления);</w:t>
      </w:r>
      <w:r>
        <w:br/>
      </w:r>
      <w:r>
        <w:rPr>
          <w:rFonts w:ascii="Times New Roman"/>
          <w:b w:val="false"/>
          <w:i w:val="false"/>
          <w:color w:val="000000"/>
          <w:sz w:val="28"/>
        </w:rPr>
        <w:t>
      6) заключения исследований (испытаний и так далее), экспертиз, копии протоколов, другие документы или их копии, связанные с результатами контроля (в случае их составления);</w:t>
      </w:r>
      <w:r>
        <w:br/>
      </w:r>
      <w:r>
        <w:rPr>
          <w:rFonts w:ascii="Times New Roman"/>
          <w:b w:val="false"/>
          <w:i w:val="false"/>
          <w:color w:val="000000"/>
          <w:sz w:val="28"/>
        </w:rPr>
        <w:t>
      7) экспертные заключения специалистов государственных органов, экспертов (в случае привлечения);</w:t>
      </w:r>
      <w:r>
        <w:br/>
      </w:r>
      <w:r>
        <w:rPr>
          <w:rFonts w:ascii="Times New Roman"/>
          <w:b w:val="false"/>
          <w:i w:val="false"/>
          <w:color w:val="000000"/>
          <w:sz w:val="28"/>
        </w:rPr>
        <w:t>
      8) анкетирование населения с точки зрения удовлетворенности получателей государственных услуг (при необходимости);</w:t>
      </w:r>
      <w:r>
        <w:br/>
      </w:r>
      <w:r>
        <w:rPr>
          <w:rFonts w:ascii="Times New Roman"/>
          <w:b w:val="false"/>
          <w:i w:val="false"/>
          <w:color w:val="000000"/>
          <w:sz w:val="28"/>
        </w:rPr>
        <w:t>
      9) документы, подтверждающие факт оплаты (в случае возмещения (восстановления) средств в ходе контроля):</w:t>
      </w:r>
      <w:r>
        <w:br/>
      </w:r>
      <w:r>
        <w:rPr>
          <w:rFonts w:ascii="Times New Roman"/>
          <w:b w:val="false"/>
          <w:i w:val="false"/>
          <w:color w:val="000000"/>
          <w:sz w:val="28"/>
        </w:rPr>
        <w:t xml:space="preserve">
      платежные поручения (счет фактуры, чеки); </w:t>
      </w:r>
      <w:r>
        <w:br/>
      </w:r>
      <w:r>
        <w:rPr>
          <w:rFonts w:ascii="Times New Roman"/>
          <w:b w:val="false"/>
          <w:i w:val="false"/>
          <w:color w:val="000000"/>
          <w:sz w:val="28"/>
        </w:rPr>
        <w:t>
      ведомости, ордера, наряды;</w:t>
      </w:r>
      <w:r>
        <w:br/>
      </w:r>
      <w:r>
        <w:rPr>
          <w:rFonts w:ascii="Times New Roman"/>
          <w:b w:val="false"/>
          <w:i w:val="false"/>
          <w:color w:val="000000"/>
          <w:sz w:val="28"/>
        </w:rPr>
        <w:t>
      письменные пояснения объекта контроля, подтверждающие (поясняющие) факт оплаты (на официальном бланке с исходящим номером и датой);</w:t>
      </w:r>
      <w:r>
        <w:br/>
      </w:r>
      <w:r>
        <w:rPr>
          <w:rFonts w:ascii="Times New Roman"/>
          <w:b w:val="false"/>
          <w:i w:val="false"/>
          <w:color w:val="000000"/>
          <w:sz w:val="28"/>
        </w:rPr>
        <w:t xml:space="preserve">
      10) документ (копия) подтверждающая дату направления акта контроля на ознакомление и подписание (в случае отсутствия штампа объекта контроля о принятии акта на ознакомление и подписание). </w:t>
      </w:r>
      <w:r>
        <w:br/>
      </w:r>
      <w:r>
        <w:rPr>
          <w:rFonts w:ascii="Times New Roman"/>
          <w:b w:val="false"/>
          <w:i w:val="false"/>
          <w:color w:val="000000"/>
          <w:sz w:val="28"/>
        </w:rPr>
        <w:t>
      16. Подписи работников Ревизионной комиссии, проводивших контроль (специалистов государственных органов, экспертов, привлеченных к проведению контроля), и должностных лиц объекта контроля.</w:t>
      </w:r>
      <w:r>
        <w:br/>
      </w:r>
      <w:r>
        <w:rPr>
          <w:rFonts w:ascii="Times New Roman"/>
          <w:b w:val="false"/>
          <w:i w:val="false"/>
          <w:color w:val="000000"/>
          <w:sz w:val="28"/>
        </w:rPr>
        <w:t>
      На последней странице акта контроля делается запись о том, что акт контроля составлен в двух (трех) экземплярах с указанием адресата и номера бланка (экземпляр № 1 Ревизионной комиссии, № ___ бланка акта контроля, экземпляр № 2 – объекту контроля, № ___ бланка).</w:t>
      </w:r>
      <w:r>
        <w:br/>
      </w:r>
      <w:r>
        <w:rPr>
          <w:rFonts w:ascii="Times New Roman"/>
          <w:b w:val="false"/>
          <w:i w:val="false"/>
          <w:color w:val="000000"/>
          <w:sz w:val="28"/>
        </w:rPr>
        <w:t>
      Все страницы акта контроля, начиная со второго до предпоследнего листа парафируются руководителем группы контроля либо контролерами, проводившими контроль, и должностным лицом объекта контроля.</w:t>
      </w:r>
    </w:p>
    <w:p>
      <w:pPr>
        <w:spacing w:after="0"/>
        <w:ind w:left="0"/>
        <w:jc w:val="both"/>
      </w:pPr>
      <w:r>
        <w:rPr>
          <w:rFonts w:ascii="Times New Roman"/>
          <w:b w:val="false"/>
          <w:i w:val="false"/>
          <w:color w:val="000000"/>
          <w:sz w:val="28"/>
        </w:rPr>
        <w:t xml:space="preserve">приложение №__          </w:t>
      </w:r>
      <w:r>
        <w:br/>
      </w:r>
      <w:r>
        <w:rPr>
          <w:rFonts w:ascii="Times New Roman"/>
          <w:b w:val="false"/>
          <w:i w:val="false"/>
          <w:color w:val="000000"/>
          <w:sz w:val="28"/>
        </w:rPr>
        <w:t xml:space="preserve">
к Акту контроля от «__» _____ 20_года </w:t>
      </w:r>
    </w:p>
    <w:bookmarkStart w:name="z129" w:id="52"/>
    <w:p>
      <w:pPr>
        <w:spacing w:after="0"/>
        <w:ind w:left="0"/>
        <w:jc w:val="both"/>
      </w:pPr>
      <w:r>
        <w:rPr>
          <w:rFonts w:ascii="Times New Roman"/>
          <w:b w:val="false"/>
          <w:i w:val="false"/>
          <w:color w:val="000000"/>
          <w:sz w:val="28"/>
        </w:rPr>
        <w:t>
         Таблица 1. Информация по исполнению бюджетных программ</w:t>
      </w:r>
      <w:r>
        <w:br/>
      </w:r>
      <w:r>
        <w:rPr>
          <w:rFonts w:ascii="Times New Roman"/>
          <w:b w:val="false"/>
          <w:i w:val="false"/>
          <w:color w:val="000000"/>
          <w:sz w:val="28"/>
        </w:rPr>
        <w:t>
           (подпрограмм) по охваченных контролем (тыс.тенге)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1553"/>
        <w:gridCol w:w="1512"/>
        <w:gridCol w:w="1400"/>
        <w:gridCol w:w="1229"/>
        <w:gridCol w:w="1354"/>
        <w:gridCol w:w="1337"/>
        <w:gridCol w:w="1767"/>
        <w:gridCol w:w="1275"/>
        <w:gridCol w:w="1925"/>
      </w:tblGrid>
      <w:tr>
        <w:trPr>
          <w:trHeight w:val="5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бюджетных программ (подпрограмм), специфик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Потребность средств по бюджетной заявке к проекту бюджета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Утвержденная сумма плана финансирования на начало года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утвержденной суммы от потребности бюджетной заявки  (+;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Скорректированная (уточненная) сумма плана финансирования на конец года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Оплаченные обязательства (кассовые расходы) по итогам года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Отклонение между скорректированной (уточненной) суммой и оплаченными обязательствами, указать причины неосвоения средств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Фактические расходы по итогам года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Причины отклонения оплаченных обязательств (кассовых расходов) от фактически произведенных расходов по итогам года </w:t>
            </w:r>
          </w:p>
        </w:tc>
      </w:tr>
      <w:tr>
        <w:trPr>
          <w:trHeight w:val="1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специфики</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гр.3 - заполняются данные расчетов бюджетной заявки к проекту бюджета; </w:t>
      </w:r>
      <w:r>
        <w:br/>
      </w:r>
      <w:r>
        <w:rPr>
          <w:rFonts w:ascii="Times New Roman"/>
          <w:b w:val="false"/>
          <w:i w:val="false"/>
          <w:color w:val="000000"/>
          <w:sz w:val="28"/>
        </w:rPr>
        <w:t>
      гр.4 - предусмотренные средства плана финансирования в разрезе бюджетных программ (подпрограмм, специфик) на начало года;</w:t>
      </w:r>
      <w:r>
        <w:br/>
      </w:r>
      <w:r>
        <w:rPr>
          <w:rFonts w:ascii="Times New Roman"/>
          <w:b w:val="false"/>
          <w:i w:val="false"/>
          <w:color w:val="000000"/>
          <w:sz w:val="28"/>
        </w:rPr>
        <w:t>
      гр.6 - предусмотренные средства плана финансирования на конец года в разрезе бюджетных программ (подпрограмм, специфик) на конец года;</w:t>
      </w:r>
      <w:r>
        <w:br/>
      </w:r>
      <w:r>
        <w:rPr>
          <w:rFonts w:ascii="Times New Roman"/>
          <w:b w:val="false"/>
          <w:i w:val="false"/>
          <w:color w:val="000000"/>
          <w:sz w:val="28"/>
        </w:rPr>
        <w:t>
      гр.7 - данные баланса (форма № 2);</w:t>
      </w:r>
      <w:r>
        <w:br/>
      </w:r>
      <w:r>
        <w:rPr>
          <w:rFonts w:ascii="Times New Roman"/>
          <w:b w:val="false"/>
          <w:i w:val="false"/>
          <w:color w:val="000000"/>
          <w:sz w:val="28"/>
        </w:rPr>
        <w:t>
      гр.9 - данные баланса (форма № 2).</w:t>
      </w:r>
      <w:r>
        <w:br/>
      </w:r>
      <w:r>
        <w:rPr>
          <w:rFonts w:ascii="Times New Roman"/>
          <w:b w:val="false"/>
          <w:i w:val="false"/>
          <w:color w:val="000000"/>
          <w:sz w:val="28"/>
        </w:rPr>
        <w:t>
      Данную таблицу можно применить и при оценке показателей бюджетных программ стратегического плана</w:t>
      </w:r>
    </w:p>
    <w:p>
      <w:pPr>
        <w:spacing w:after="0"/>
        <w:ind w:left="0"/>
        <w:jc w:val="both"/>
      </w:pPr>
      <w:r>
        <w:rPr>
          <w:rFonts w:ascii="Times New Roman"/>
          <w:b w:val="false"/>
          <w:i w:val="false"/>
          <w:color w:val="000000"/>
          <w:sz w:val="28"/>
        </w:rPr>
        <w:t xml:space="preserve">Приложение №__         </w:t>
      </w:r>
      <w:r>
        <w:br/>
      </w:r>
      <w:r>
        <w:rPr>
          <w:rFonts w:ascii="Times New Roman"/>
          <w:b w:val="false"/>
          <w:i w:val="false"/>
          <w:color w:val="000000"/>
          <w:sz w:val="28"/>
        </w:rPr>
        <w:t xml:space="preserve">
к Акту контроля от «__» _____ 20_года </w:t>
      </w:r>
    </w:p>
    <w:bookmarkStart w:name="z130" w:id="53"/>
    <w:p>
      <w:pPr>
        <w:spacing w:after="0"/>
        <w:ind w:left="0"/>
        <w:jc w:val="both"/>
      </w:pPr>
      <w:r>
        <w:rPr>
          <w:rFonts w:ascii="Times New Roman"/>
          <w:b w:val="false"/>
          <w:i w:val="false"/>
          <w:color w:val="000000"/>
          <w:sz w:val="28"/>
        </w:rPr>
        <w:t>
             Таблица 2. Анализ исполнения бюджетных программ</w:t>
      </w:r>
      <w:r>
        <w:br/>
      </w:r>
      <w:r>
        <w:rPr>
          <w:rFonts w:ascii="Times New Roman"/>
          <w:b w:val="false"/>
          <w:i w:val="false"/>
          <w:color w:val="000000"/>
          <w:sz w:val="28"/>
        </w:rPr>
        <w:t>
              стратегического плана государственного органа*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766"/>
        <w:gridCol w:w="2012"/>
        <w:gridCol w:w="1390"/>
        <w:gridCol w:w="1570"/>
        <w:gridCol w:w="1525"/>
        <w:gridCol w:w="1509"/>
        <w:gridCol w:w="2405"/>
      </w:tblGrid>
      <w:tr>
        <w:trPr>
          <w:trHeight w:val="2025"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код бюджетной программы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бюджетной программы, запланированные на отчетный финансовый год</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 выполнение показателей за отчетный период</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(гр.4-гр.3)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 показателей (гр. 4/гр. 3х100 %)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 достижения результатов</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сэкономленных (не освоенных) бюджетных средств при условии выполнения мероприятий в полном объеме (тыс. тенге)</w:t>
            </w:r>
          </w:p>
        </w:tc>
      </w:tr>
      <w:tr>
        <w:trPr>
          <w:trHeight w:val="225"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8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бюджетной программы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бюджетного финансирования бюджетной программ (подпрограммы)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*Данная таблица заполняется при оценке стратегического плана</w:t>
      </w:r>
      <w:r>
        <w:br/>
      </w:r>
      <w:r>
        <w:rPr>
          <w:rFonts w:ascii="Times New Roman"/>
          <w:b w:val="false"/>
          <w:i w:val="false"/>
          <w:color w:val="000000"/>
          <w:sz w:val="28"/>
        </w:rPr>
        <w:t>
государственного органа и при контроле исполнения отдельных местных</w:t>
      </w:r>
      <w:r>
        <w:br/>
      </w:r>
      <w:r>
        <w:rPr>
          <w:rFonts w:ascii="Times New Roman"/>
          <w:b w:val="false"/>
          <w:i w:val="false"/>
          <w:color w:val="000000"/>
          <w:sz w:val="28"/>
        </w:rPr>
        <w:t>
бюджетных программ.</w:t>
      </w:r>
      <w:r>
        <w:br/>
      </w:r>
      <w:r>
        <w:rPr>
          <w:rFonts w:ascii="Times New Roman"/>
          <w:b w:val="false"/>
          <w:i w:val="false"/>
          <w:color w:val="000000"/>
          <w:sz w:val="28"/>
        </w:rPr>
        <w:t>
      Примечание: Показатели, характеризующие результаты реализации</w:t>
      </w:r>
      <w:r>
        <w:br/>
      </w:r>
      <w:r>
        <w:rPr>
          <w:rFonts w:ascii="Times New Roman"/>
          <w:b w:val="false"/>
          <w:i w:val="false"/>
          <w:color w:val="000000"/>
          <w:sz w:val="28"/>
        </w:rPr>
        <w:t>
бюджетной программы, содержат показатели прямого и конечного</w:t>
      </w:r>
      <w:r>
        <w:br/>
      </w:r>
      <w:r>
        <w:rPr>
          <w:rFonts w:ascii="Times New Roman"/>
          <w:b w:val="false"/>
          <w:i w:val="false"/>
          <w:color w:val="000000"/>
          <w:sz w:val="28"/>
        </w:rPr>
        <w:t>
результатов, а также могут содержать показатели качества и</w:t>
      </w:r>
      <w:r>
        <w:br/>
      </w:r>
      <w:r>
        <w:rPr>
          <w:rFonts w:ascii="Times New Roman"/>
          <w:b w:val="false"/>
          <w:i w:val="false"/>
          <w:color w:val="000000"/>
          <w:sz w:val="28"/>
        </w:rPr>
        <w:t xml:space="preserve">
эффективности. </w:t>
      </w:r>
    </w:p>
    <w:p>
      <w:pPr>
        <w:spacing w:after="0"/>
        <w:ind w:left="0"/>
        <w:jc w:val="both"/>
      </w:pPr>
      <w:r>
        <w:rPr>
          <w:rFonts w:ascii="Times New Roman"/>
          <w:b w:val="false"/>
          <w:i w:val="false"/>
          <w:color w:val="000000"/>
          <w:sz w:val="28"/>
        </w:rPr>
        <w:t xml:space="preserve">Приложение №__           </w:t>
      </w:r>
      <w:r>
        <w:br/>
      </w:r>
      <w:r>
        <w:rPr>
          <w:rFonts w:ascii="Times New Roman"/>
          <w:b w:val="false"/>
          <w:i w:val="false"/>
          <w:color w:val="000000"/>
          <w:sz w:val="28"/>
        </w:rPr>
        <w:t xml:space="preserve">
к Акту контроля от «__» _____ 20_года </w:t>
      </w:r>
    </w:p>
    <w:bookmarkStart w:name="z131" w:id="54"/>
    <w:p>
      <w:pPr>
        <w:spacing w:after="0"/>
        <w:ind w:left="0"/>
        <w:jc w:val="both"/>
      </w:pPr>
      <w:r>
        <w:rPr>
          <w:rFonts w:ascii="Times New Roman"/>
          <w:b w:val="false"/>
          <w:i w:val="false"/>
          <w:color w:val="000000"/>
          <w:sz w:val="28"/>
        </w:rPr>
        <w:t>
    Таблица 3. Информация о выполнении объема строительных работ и</w:t>
      </w:r>
      <w:r>
        <w:br/>
      </w:r>
      <w:r>
        <w:rPr>
          <w:rFonts w:ascii="Times New Roman"/>
          <w:b w:val="false"/>
          <w:i w:val="false"/>
          <w:color w:val="000000"/>
          <w:sz w:val="28"/>
        </w:rPr>
        <w:t>
     своевременности сдачи в эксплуатацию объектов строительства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1679"/>
        <w:gridCol w:w="1686"/>
        <w:gridCol w:w="1040"/>
        <w:gridCol w:w="781"/>
        <w:gridCol w:w="1551"/>
        <w:gridCol w:w="1716"/>
        <w:gridCol w:w="1544"/>
        <w:gridCol w:w="1680"/>
        <w:gridCol w:w="1587"/>
      </w:tblGrid>
      <w:tr>
        <w:trPr>
          <w:trHeight w:val="6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программы/объекта</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Сметная стоимость строительства по Заключению госэкспертизы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Договорная стоимость строительства (тыс. тенге)</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Выполненный (принятый) объем работ с начала строительства, (тыс.тенге)</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Запланированный срок сдачи объекта в эксплуатацию согласно договору</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 срок сдачи объекта в эксплуатацию</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несвоевременной сдачи объектов в эксплуатацию</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нормативная продолжительность строительства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договору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гр.1 – порядковый номер; </w:t>
      </w:r>
      <w:r>
        <w:br/>
      </w:r>
      <w:r>
        <w:rPr>
          <w:rFonts w:ascii="Times New Roman"/>
          <w:b w:val="false"/>
          <w:i w:val="false"/>
          <w:color w:val="000000"/>
          <w:sz w:val="28"/>
        </w:rPr>
        <w:t>
      гр.2 – наименование бюджетной программы, в пределах которой производится финансирование строительства объекта;</w:t>
      </w:r>
      <w:r>
        <w:br/>
      </w:r>
      <w:r>
        <w:rPr>
          <w:rFonts w:ascii="Times New Roman"/>
          <w:b w:val="false"/>
          <w:i w:val="false"/>
          <w:color w:val="000000"/>
          <w:sz w:val="28"/>
        </w:rPr>
        <w:t>
      гр.3 – сметная стоимость строительства по Заключению госэкспертизы;</w:t>
      </w:r>
      <w:r>
        <w:br/>
      </w:r>
      <w:r>
        <w:rPr>
          <w:rFonts w:ascii="Times New Roman"/>
          <w:b w:val="false"/>
          <w:i w:val="false"/>
          <w:color w:val="000000"/>
          <w:sz w:val="28"/>
        </w:rPr>
        <w:t>
      гр.4 – нормативный срок реализации строительства по Заключению госэкспертизы;</w:t>
      </w:r>
      <w:r>
        <w:br/>
      </w:r>
      <w:r>
        <w:rPr>
          <w:rFonts w:ascii="Times New Roman"/>
          <w:b w:val="false"/>
          <w:i w:val="false"/>
          <w:color w:val="000000"/>
          <w:sz w:val="28"/>
        </w:rPr>
        <w:t>
      гр.5 – предусмотренный период строительства по условиям заключенного договора;</w:t>
      </w:r>
      <w:r>
        <w:br/>
      </w:r>
      <w:r>
        <w:rPr>
          <w:rFonts w:ascii="Times New Roman"/>
          <w:b w:val="false"/>
          <w:i w:val="false"/>
          <w:color w:val="000000"/>
          <w:sz w:val="28"/>
        </w:rPr>
        <w:t>
      гр.6 – предусмотренная стоимость строительства объекта по условиям договора;</w:t>
      </w:r>
      <w:r>
        <w:br/>
      </w:r>
      <w:r>
        <w:rPr>
          <w:rFonts w:ascii="Times New Roman"/>
          <w:b w:val="false"/>
          <w:i w:val="false"/>
          <w:color w:val="000000"/>
          <w:sz w:val="28"/>
        </w:rPr>
        <w:t>
      гр.7 - стоимость фактически выполненных строительных работ согласно принятым актам с начала строительства;</w:t>
      </w:r>
      <w:r>
        <w:br/>
      </w:r>
      <w:r>
        <w:rPr>
          <w:rFonts w:ascii="Times New Roman"/>
          <w:b w:val="false"/>
          <w:i w:val="false"/>
          <w:color w:val="000000"/>
          <w:sz w:val="28"/>
        </w:rPr>
        <w:t>
      гр.8 – предусмотренный срок завершения сдачи объекта по условиям принятых обязательств подрядчика;</w:t>
      </w:r>
      <w:r>
        <w:br/>
      </w:r>
      <w:r>
        <w:rPr>
          <w:rFonts w:ascii="Times New Roman"/>
          <w:b w:val="false"/>
          <w:i w:val="false"/>
          <w:color w:val="000000"/>
          <w:sz w:val="28"/>
        </w:rPr>
        <w:t>
      гр.9 - срок принятия объекта в эксплуатацию, согласно Акту государственной приемочной комиссии;</w:t>
      </w:r>
      <w:r>
        <w:br/>
      </w:r>
      <w:r>
        <w:rPr>
          <w:rFonts w:ascii="Times New Roman"/>
          <w:b w:val="false"/>
          <w:i w:val="false"/>
          <w:color w:val="000000"/>
          <w:sz w:val="28"/>
        </w:rPr>
        <w:t xml:space="preserve">
      гр.10- в случае, если объект строительства сдан в эксплуатацию несвоевременно, указать причины. </w:t>
      </w:r>
    </w:p>
    <w:bookmarkStart w:name="z132" w:id="55"/>
    <w:p>
      <w:pPr>
        <w:spacing w:after="0"/>
        <w:ind w:left="0"/>
        <w:jc w:val="both"/>
      </w:pPr>
      <w:r>
        <w:rPr>
          <w:rFonts w:ascii="Times New Roman"/>
          <w:b w:val="false"/>
          <w:i w:val="false"/>
          <w:color w:val="000000"/>
          <w:sz w:val="28"/>
        </w:rPr>
        <w:t>
          Таблица 4. Сведения об удорожании стоимости объектов</w:t>
      </w:r>
      <w:r>
        <w:br/>
      </w:r>
      <w:r>
        <w:rPr>
          <w:rFonts w:ascii="Times New Roman"/>
          <w:b w:val="false"/>
          <w:i w:val="false"/>
          <w:color w:val="000000"/>
          <w:sz w:val="28"/>
        </w:rPr>
        <w:t>
               строительства и реконструкции за ____ год</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983"/>
        <w:gridCol w:w="3120"/>
        <w:gridCol w:w="1822"/>
        <w:gridCol w:w="2221"/>
        <w:gridCol w:w="1562"/>
        <w:gridCol w:w="1431"/>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номера и даты решений бюджетных комиссий, одобривших удорожание</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 стоимость объекта по Заключению госэкспертизы (тыс. тенге)</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строительства после корректировки (тыс. тенге)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Удорожание (тыс. тенге)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гр.1 – порядковый номер;</w:t>
      </w:r>
      <w:r>
        <w:br/>
      </w:r>
      <w:r>
        <w:rPr>
          <w:rFonts w:ascii="Times New Roman"/>
          <w:b w:val="false"/>
          <w:i w:val="false"/>
          <w:color w:val="000000"/>
          <w:sz w:val="28"/>
        </w:rPr>
        <w:t>
      гр.2 – наименование бюджетной программы, в пределах которой производится финансирование удорожания стоимости строительства или реконструкции объекта;</w:t>
      </w:r>
      <w:r>
        <w:br/>
      </w:r>
      <w:r>
        <w:rPr>
          <w:rFonts w:ascii="Times New Roman"/>
          <w:b w:val="false"/>
          <w:i w:val="false"/>
          <w:color w:val="000000"/>
          <w:sz w:val="28"/>
        </w:rPr>
        <w:t>
      гр.4 – первоначальная стоимость объекта строительства либо реконструкции по Заключению госэкспертизы;</w:t>
      </w:r>
      <w:r>
        <w:br/>
      </w:r>
      <w:r>
        <w:rPr>
          <w:rFonts w:ascii="Times New Roman"/>
          <w:b w:val="false"/>
          <w:i w:val="false"/>
          <w:color w:val="000000"/>
          <w:sz w:val="28"/>
        </w:rPr>
        <w:t>
      гр.5 - стоимость строительства либо реконструкции объекта после корректировка (удорожания) проекта;</w:t>
      </w:r>
      <w:r>
        <w:br/>
      </w:r>
      <w:r>
        <w:rPr>
          <w:rFonts w:ascii="Times New Roman"/>
          <w:b w:val="false"/>
          <w:i w:val="false"/>
          <w:color w:val="000000"/>
          <w:sz w:val="28"/>
        </w:rPr>
        <w:t>
      гр.6 – указывается стоимость удорожания (корректировки);</w:t>
      </w:r>
      <w:r>
        <w:br/>
      </w:r>
      <w:r>
        <w:rPr>
          <w:rFonts w:ascii="Times New Roman"/>
          <w:b w:val="false"/>
          <w:i w:val="false"/>
          <w:color w:val="000000"/>
          <w:sz w:val="28"/>
        </w:rPr>
        <w:t xml:space="preserve">
      гр.7 – причины, повлиявшие на удорожание строительства и реконструкции объекта. </w:t>
      </w:r>
    </w:p>
    <w:p>
      <w:pPr>
        <w:spacing w:after="0"/>
        <w:ind w:left="0"/>
        <w:jc w:val="both"/>
      </w:pPr>
      <w:r>
        <w:rPr>
          <w:rFonts w:ascii="Times New Roman"/>
          <w:b w:val="false"/>
          <w:i w:val="false"/>
          <w:color w:val="000000"/>
          <w:sz w:val="28"/>
        </w:rPr>
        <w:t xml:space="preserve">Приложение №__          </w:t>
      </w:r>
      <w:r>
        <w:br/>
      </w:r>
      <w:r>
        <w:rPr>
          <w:rFonts w:ascii="Times New Roman"/>
          <w:b w:val="false"/>
          <w:i w:val="false"/>
          <w:color w:val="000000"/>
          <w:sz w:val="28"/>
        </w:rPr>
        <w:t xml:space="preserve">
к Акту контроля от «__» _____ 20_года </w:t>
      </w:r>
    </w:p>
    <w:bookmarkStart w:name="z133" w:id="56"/>
    <w:p>
      <w:pPr>
        <w:spacing w:after="0"/>
        <w:ind w:left="0"/>
        <w:jc w:val="both"/>
      </w:pPr>
      <w:r>
        <w:rPr>
          <w:rFonts w:ascii="Times New Roman"/>
          <w:b w:val="false"/>
          <w:i w:val="false"/>
          <w:color w:val="000000"/>
          <w:sz w:val="28"/>
        </w:rPr>
        <w:t>
         Таблица 5. Сведения об объемах и источниках финансирования</w:t>
      </w:r>
      <w:r>
        <w:br/>
      </w:r>
      <w:r>
        <w:rPr>
          <w:rFonts w:ascii="Times New Roman"/>
          <w:b w:val="false"/>
          <w:i w:val="false"/>
          <w:color w:val="000000"/>
          <w:sz w:val="28"/>
        </w:rPr>
        <w:t>
                      программы развития территории</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3839"/>
        <w:gridCol w:w="2052"/>
        <w:gridCol w:w="1446"/>
        <w:gridCol w:w="1703"/>
        <w:gridCol w:w="1783"/>
        <w:gridCol w:w="2437"/>
      </w:tblGrid>
      <w:tr>
        <w:trPr>
          <w:trHeight w:val="345"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проверяемый период  (указываются данные в разрезе годов)</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(тыс. тенге) гр.4-гр.5</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отклонения предусмотренных средств от фактически выделенных средств</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расходы (тыс. тенге)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(тыс.тенге)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(тыс.тенге)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республиканского бюджета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местного бюджета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источники</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в гр.3 указывается сумма в разрезе источников финансирования, предусмотренная в плане мероприятий по реализации программы развития территорий;</w:t>
      </w:r>
      <w:r>
        <w:br/>
      </w:r>
      <w:r>
        <w:rPr>
          <w:rFonts w:ascii="Times New Roman"/>
          <w:b w:val="false"/>
          <w:i w:val="false"/>
          <w:color w:val="000000"/>
          <w:sz w:val="28"/>
        </w:rPr>
        <w:t>
      в гр.4 указывается сумма, предусмотренная при утверждении местного бюджета (в случае корректировки или уточнения бюджета указывается сумма на конец отчетного года);</w:t>
      </w:r>
      <w:r>
        <w:br/>
      </w:r>
      <w:r>
        <w:rPr>
          <w:rFonts w:ascii="Times New Roman"/>
          <w:b w:val="false"/>
          <w:i w:val="false"/>
          <w:color w:val="000000"/>
          <w:sz w:val="28"/>
        </w:rPr>
        <w:t xml:space="preserve">
      гр.5 указывается фактически выделенная сумма финансирования; </w:t>
      </w:r>
      <w:r>
        <w:br/>
      </w:r>
      <w:r>
        <w:rPr>
          <w:rFonts w:ascii="Times New Roman"/>
          <w:b w:val="false"/>
          <w:i w:val="false"/>
          <w:color w:val="000000"/>
          <w:sz w:val="28"/>
        </w:rPr>
        <w:t xml:space="preserve">
      гр.6 указывается отклонение фактических расходов от плановых назначений, с указанием причин отклонения в гр.7. </w:t>
      </w:r>
    </w:p>
    <w:bookmarkStart w:name="z134" w:id="57"/>
    <w:p>
      <w:pPr>
        <w:spacing w:after="0"/>
        <w:ind w:left="0"/>
        <w:jc w:val="both"/>
      </w:pPr>
      <w:r>
        <w:rPr>
          <w:rFonts w:ascii="Times New Roman"/>
          <w:b w:val="false"/>
          <w:i w:val="false"/>
          <w:color w:val="000000"/>
          <w:sz w:val="28"/>
        </w:rPr>
        <w:t>
          Таблица 6. Информация о выполнении Плана мероприятий по</w:t>
      </w:r>
      <w:r>
        <w:br/>
      </w:r>
      <w:r>
        <w:rPr>
          <w:rFonts w:ascii="Times New Roman"/>
          <w:b w:val="false"/>
          <w:i w:val="false"/>
          <w:color w:val="000000"/>
          <w:sz w:val="28"/>
        </w:rPr>
        <w:t>
                 реализации программы развития территории</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173"/>
        <w:gridCol w:w="1026"/>
        <w:gridCol w:w="1288"/>
        <w:gridCol w:w="900"/>
        <w:gridCol w:w="900"/>
        <w:gridCol w:w="1144"/>
        <w:gridCol w:w="1402"/>
        <w:gridCol w:w="2046"/>
        <w:gridCol w:w="1567"/>
        <w:gridCol w:w="1821"/>
      </w:tblGrid>
      <w:tr>
        <w:trPr>
          <w:trHeight w:val="34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мероприятия</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финансирования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финансирования </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мероприятия</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(соисполнитель)</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выполнения мероприятия</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выполнении, невыполнении, при неисполнении указать причины</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расходы (тыс. тенге)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(тыс. тенге)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(тыс. тенге)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(тыс. тенге) гр.5-гр.6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в графе 11 в случае выполнения указывается лишь слово «выполнено», в случае невыполнения мероприятия указываются соответствующие причины, на основе полученных данных объекта контроля, которые должны быть подвергнуты проверке достоверности.</w:t>
      </w:r>
      <w:r>
        <w:br/>
      </w:r>
      <w:r>
        <w:rPr>
          <w:rFonts w:ascii="Times New Roman"/>
          <w:b w:val="false"/>
          <w:i w:val="false"/>
          <w:color w:val="000000"/>
          <w:sz w:val="28"/>
        </w:rPr>
        <w:t xml:space="preserve">
      По итогам проведенной работы в акте контроля отражается лишь обобщающая информация с указанием предусмотренного общего количества мероприятий, в том числе выполненных и невыполненных мероприятий с указанием основных причин неисполнения. </w:t>
      </w:r>
    </w:p>
    <w:bookmarkStart w:name="z135" w:id="58"/>
    <w:p>
      <w:pPr>
        <w:spacing w:after="0"/>
        <w:ind w:left="0"/>
        <w:jc w:val="both"/>
      </w:pPr>
      <w:r>
        <w:rPr>
          <w:rFonts w:ascii="Times New Roman"/>
          <w:b w:val="false"/>
          <w:i w:val="false"/>
          <w:color w:val="000000"/>
          <w:sz w:val="28"/>
        </w:rPr>
        <w:t>
         Таблица 7. Сведения о достижении целей, задач, целевых</w:t>
      </w:r>
      <w:r>
        <w:br/>
      </w:r>
      <w:r>
        <w:rPr>
          <w:rFonts w:ascii="Times New Roman"/>
          <w:b w:val="false"/>
          <w:i w:val="false"/>
          <w:color w:val="000000"/>
          <w:sz w:val="28"/>
        </w:rPr>
        <w:t>
индикаторов и показателей результатов программы развития территории</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301"/>
        <w:gridCol w:w="2135"/>
        <w:gridCol w:w="2449"/>
        <w:gridCol w:w="4482"/>
      </w:tblGrid>
      <w:tr>
        <w:trPr>
          <w:trHeight w:val="57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Проверяемый период (указываются данные в разрезе годов)</w:t>
            </w:r>
          </w:p>
        </w:tc>
        <w:tc>
          <w:tcPr>
            <w:tcW w:w="4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выполнении, при неисполнении указать причины</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1.1</w:t>
            </w:r>
            <w:r>
              <w:br/>
            </w:r>
            <w:r>
              <w:rPr>
                <w:rFonts w:ascii="Times New Roman"/>
                <w:b w:val="false"/>
                <w:i w:val="false"/>
                <w:color w:val="000000"/>
                <w:sz w:val="20"/>
              </w:rPr>
              <w:t>
</w:t>
            </w: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расписываются по нумерации все цели, целевые индикаторы, задачи, показатели результатов реализации Программы. Целевые индикаторы и показатели результатов имеют количественные показатели. </w:t>
      </w:r>
      <w:r>
        <w:br/>
      </w:r>
      <w:r>
        <w:rPr>
          <w:rFonts w:ascii="Times New Roman"/>
          <w:b w:val="false"/>
          <w:i w:val="false"/>
          <w:color w:val="000000"/>
          <w:sz w:val="28"/>
        </w:rPr>
        <w:t>
      В графе 5 необходимо указать информацию о выполнении и неисполнении показателей целевых индикаторов на основании достоверно полученной информации от объекта контроля.</w:t>
      </w:r>
    </w:p>
    <w:p>
      <w:pPr>
        <w:spacing w:after="0"/>
        <w:ind w:left="0"/>
        <w:jc w:val="both"/>
      </w:pPr>
      <w:r>
        <w:rPr>
          <w:rFonts w:ascii="Times New Roman"/>
          <w:b w:val="false"/>
          <w:i w:val="false"/>
          <w:color w:val="000000"/>
          <w:sz w:val="28"/>
        </w:rPr>
        <w:t xml:space="preserve">Приложение №__           </w:t>
      </w:r>
      <w:r>
        <w:br/>
      </w:r>
      <w:r>
        <w:rPr>
          <w:rFonts w:ascii="Times New Roman"/>
          <w:b w:val="false"/>
          <w:i w:val="false"/>
          <w:color w:val="000000"/>
          <w:sz w:val="28"/>
        </w:rPr>
        <w:t xml:space="preserve">
к Акту контроля от «__» _____ 20_года </w:t>
      </w:r>
    </w:p>
    <w:bookmarkStart w:name="z136" w:id="59"/>
    <w:p>
      <w:pPr>
        <w:spacing w:after="0"/>
        <w:ind w:left="0"/>
        <w:jc w:val="both"/>
      </w:pPr>
      <w:r>
        <w:rPr>
          <w:rFonts w:ascii="Times New Roman"/>
          <w:b w:val="false"/>
          <w:i w:val="false"/>
          <w:color w:val="000000"/>
          <w:sz w:val="28"/>
        </w:rPr>
        <w:t>
       Таблица 8. Сведения об основных показателях Стратегического</w:t>
      </w:r>
      <w:r>
        <w:br/>
      </w:r>
      <w:r>
        <w:rPr>
          <w:rFonts w:ascii="Times New Roman"/>
          <w:b w:val="false"/>
          <w:i w:val="false"/>
          <w:color w:val="000000"/>
          <w:sz w:val="28"/>
        </w:rPr>
        <w:t>
                    плана государственного органа</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965"/>
        <w:gridCol w:w="1431"/>
        <w:gridCol w:w="1"/>
        <w:gridCol w:w="1151"/>
        <w:gridCol w:w="2472"/>
        <w:gridCol w:w="2806"/>
        <w:gridCol w:w="2767"/>
      </w:tblGrid>
      <w:tr>
        <w:trPr>
          <w:trHeight w:val="225" w:hRule="atLeast"/>
        </w:trPr>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Проверяемый период (указываются данные в разрезе годов)</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недостижения основных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внесенных корректировок в количественные показатели</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vMerge/>
            <w:tcBorders>
              <w:top w:val="nil"/>
              <w:left w:val="single" w:color="cfcfcf" w:sz="5"/>
              <w:bottom w:val="single" w:color="cfcfcf" w:sz="5"/>
              <w:right w:val="single" w:color="cfcfcf" w:sz="5"/>
            </w:tcBorders>
          </w:tcP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количественных показателей (+,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обоснования внесения</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результатов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результатов</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расписываются по нумерации все направления, цели, целевые индикаторы показателей Стратегического плана. Целевые индикаторы, показатели результатов имеют количественные показатели. Каждой стратегической цели должен соответствовать целевой индикатор для определения степени ее достижения.</w:t>
      </w:r>
      <w:r>
        <w:br/>
      </w:r>
      <w:r>
        <w:rPr>
          <w:rFonts w:ascii="Times New Roman"/>
          <w:b w:val="false"/>
          <w:i w:val="false"/>
          <w:color w:val="000000"/>
          <w:sz w:val="28"/>
        </w:rPr>
        <w:t xml:space="preserve">
      В гр.5 необходимо отразить достоверные причины не достижения целевых индикаторов, на основании представленных данных государственного органа, которые должны быть подвержены контролю достоверности. В гр.6 и гр.7 указываются наличие внесенных корректировок в количественные показатели целевых индикаторов и показатели результатов, а также нормативный акт, на основании чего внесена корректировка в количественные показатели. </w:t>
      </w:r>
    </w:p>
    <w:bookmarkStart w:name="z137" w:id="60"/>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от 14 августа 2014 года № 3-НҚ</w:t>
      </w:r>
    </w:p>
    <w:bookmarkEnd w:id="60"/>
    <w:p>
      <w:pPr>
        <w:spacing w:after="0"/>
        <w:ind w:left="0"/>
        <w:jc w:val="both"/>
      </w:pPr>
      <w:r>
        <w:rPr>
          <w:rFonts w:ascii="Times New Roman"/>
          <w:b w:val="false"/>
          <w:i w:val="false"/>
          <w:color w:val="000000"/>
          <w:sz w:val="28"/>
        </w:rPr>
        <w:t xml:space="preserve">Приложение 17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внешнего государственного    </w:t>
      </w:r>
      <w:r>
        <w:br/>
      </w:r>
      <w:r>
        <w:rPr>
          <w:rFonts w:ascii="Times New Roman"/>
          <w:b w:val="false"/>
          <w:i w:val="false"/>
          <w:color w:val="000000"/>
          <w:sz w:val="28"/>
        </w:rPr>
        <w:t xml:space="preserve">
финансового контроля       </w:t>
      </w:r>
      <w:r>
        <w:br/>
      </w:r>
      <w:r>
        <w:rPr>
          <w:rFonts w:ascii="Times New Roman"/>
          <w:b w:val="false"/>
          <w:i w:val="false"/>
          <w:color w:val="000000"/>
          <w:sz w:val="28"/>
        </w:rPr>
        <w:t xml:space="preserve">
ревизионными комиссиями     </w:t>
      </w:r>
      <w:r>
        <w:br/>
      </w:r>
      <w:r>
        <w:rPr>
          <w:rFonts w:ascii="Times New Roman"/>
          <w:b w:val="false"/>
          <w:i w:val="false"/>
          <w:color w:val="000000"/>
          <w:sz w:val="28"/>
        </w:rPr>
        <w:t>
областей, города республиканского</w:t>
      </w:r>
      <w:r>
        <w:br/>
      </w:r>
      <w:r>
        <w:rPr>
          <w:rFonts w:ascii="Times New Roman"/>
          <w:b w:val="false"/>
          <w:i w:val="false"/>
          <w:color w:val="000000"/>
          <w:sz w:val="28"/>
        </w:rPr>
        <w:t xml:space="preserve">
значения, столицы        </w:t>
      </w:r>
    </w:p>
    <w:bookmarkStart w:name="z138" w:id="61"/>
    <w:p>
      <w:pPr>
        <w:spacing w:after="0"/>
        <w:ind w:left="0"/>
        <w:jc w:val="both"/>
      </w:pPr>
      <w:r>
        <w:rPr>
          <w:rFonts w:ascii="Times New Roman"/>
          <w:b w:val="false"/>
          <w:i w:val="false"/>
          <w:color w:val="000000"/>
          <w:sz w:val="28"/>
        </w:rPr>
        <w:t>
форма</w:t>
      </w:r>
    </w:p>
    <w:bookmarkEnd w:id="61"/>
    <w:p>
      <w:pPr>
        <w:spacing w:after="0"/>
        <w:ind w:left="0"/>
        <w:jc w:val="both"/>
      </w:pPr>
      <w:r>
        <w:rPr>
          <w:rFonts w:ascii="Times New Roman"/>
          <w:b w:val="false"/>
          <w:i w:val="false"/>
          <w:color w:val="000000"/>
          <w:sz w:val="28"/>
        </w:rPr>
        <w:t>                             РЕЕСТР</w:t>
      </w:r>
      <w:r>
        <w:br/>
      </w:r>
      <w:r>
        <w:rPr>
          <w:rFonts w:ascii="Times New Roman"/>
          <w:b w:val="false"/>
          <w:i w:val="false"/>
          <w:color w:val="000000"/>
          <w:sz w:val="28"/>
        </w:rPr>
        <w:t>
       выявленных нарушений и недостатков по результатам контроля</w:t>
      </w:r>
      <w:r>
        <w:br/>
      </w:r>
      <w:r>
        <w:rPr>
          <w:rFonts w:ascii="Times New Roman"/>
          <w:b w:val="false"/>
          <w:i w:val="false"/>
          <w:color w:val="000000"/>
          <w:sz w:val="28"/>
        </w:rPr>
        <w:t>
      1) при поступлении средств в бюджет</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894"/>
        <w:gridCol w:w="894"/>
        <w:gridCol w:w="896"/>
        <w:gridCol w:w="824"/>
        <w:gridCol w:w="824"/>
        <w:gridCol w:w="1087"/>
        <w:gridCol w:w="1151"/>
        <w:gridCol w:w="1346"/>
        <w:gridCol w:w="1680"/>
        <w:gridCol w:w="1809"/>
        <w:gridCol w:w="2041"/>
      </w:tblGrid>
      <w:tr>
        <w:trPr>
          <w:trHeight w:val="27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поступлений бюджета по ЕБК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выявленных финансовых нарушений по поступлениям в бюджет (гр.10+гр.13.+ гр.16+гр.19)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неполное зачисление средств, поступающих в бюджет</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 xml:space="preserve">(в т.ч. разрезе лиц, участвовавших в контроле):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082"/>
        <w:gridCol w:w="1176"/>
        <w:gridCol w:w="1024"/>
        <w:gridCol w:w="1085"/>
        <w:gridCol w:w="1089"/>
        <w:gridCol w:w="1392"/>
        <w:gridCol w:w="1843"/>
        <w:gridCol w:w="2035"/>
        <w:gridCol w:w="1174"/>
        <w:gridCol w:w="1077"/>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нарушения, ссылка на нарушенные положения НПА</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Классификатора нарушений (при наличии)</w:t>
            </w:r>
          </w:p>
        </w:tc>
      </w:tr>
      <w:tr>
        <w:trPr>
          <w:trHeight w:val="28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возврата из бюджета и (или) зачет излишне (ошибочно) уплаченных сумм поступлений с нарушением законодательства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обеспечение полноты и своевременности поступления налогов, административных штрафов и др. обязательных платежей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Неполное взимание и несвоевременное перечисление уполномоченными органами, осуществляющими контроль за поступлениями в бюджет налогов и др. обязательных платежей в бюджет, а также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7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при использовании бюджетных средств и активов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061"/>
        <w:gridCol w:w="1062"/>
        <w:gridCol w:w="1369"/>
        <w:gridCol w:w="1046"/>
        <w:gridCol w:w="1046"/>
        <w:gridCol w:w="1046"/>
        <w:gridCol w:w="1046"/>
        <w:gridCol w:w="1046"/>
        <w:gridCol w:w="1076"/>
        <w:gridCol w:w="1147"/>
        <w:gridCol w:w="1201"/>
        <w:gridCol w:w="1153"/>
      </w:tblGrid>
      <w:tr>
        <w:trPr>
          <w:trHeight w:val="30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 бюджетной программы</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администратора бюджетной программы, разработчика/соисполнителя программы развития территории</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 программы</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средств, охваченных контролем</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бюджетных средств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целевые трансферты РБ</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w:t>
            </w:r>
            <w:r>
              <w:rPr>
                <w:rFonts w:ascii="Times New Roman"/>
                <w:b w:val="false"/>
                <w:i w:val="false"/>
                <w:color w:val="000000"/>
                <w:sz w:val="20"/>
              </w:rPr>
              <w:t xml:space="preserve">(в т.ч. разрезе лиц, участвовавших в контроле):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1401"/>
        <w:gridCol w:w="1212"/>
        <w:gridCol w:w="1269"/>
        <w:gridCol w:w="1337"/>
        <w:gridCol w:w="1273"/>
        <w:gridCol w:w="1173"/>
        <w:gridCol w:w="1212"/>
        <w:gridCol w:w="1374"/>
        <w:gridCol w:w="1214"/>
        <w:gridCol w:w="1379"/>
      </w:tblGrid>
      <w:tr>
        <w:trPr>
          <w:trHeight w:val="30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сумма установленных финансовых нарушений (гр.20+гр.25+гр.30)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84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бюджетного законодательства и иного законодательства при использовании бюджетных средств</w:t>
            </w:r>
          </w:p>
        </w:tc>
      </w:tr>
      <w:tr>
        <w:trPr>
          <w:trHeight w:val="54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при использовании целевых трансфертов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подлежит возмещению (восстановлению)</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целевых трансфертов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 восстановлено в ходе контроля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целевых трансфертов РБ</w:t>
            </w: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 ходе контроля</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возмещено в ходе контроля</w:t>
            </w:r>
          </w:p>
        </w:tc>
      </w:tr>
      <w:tr>
        <w:trPr>
          <w:trHeight w:val="43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3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892"/>
        <w:gridCol w:w="1044"/>
        <w:gridCol w:w="892"/>
        <w:gridCol w:w="986"/>
        <w:gridCol w:w="877"/>
        <w:gridCol w:w="1178"/>
        <w:gridCol w:w="1488"/>
        <w:gridCol w:w="1322"/>
        <w:gridCol w:w="1948"/>
        <w:gridCol w:w="2693"/>
      </w:tblGrid>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Нарушения порядка выполнения процедур </w:t>
            </w:r>
          </w:p>
        </w:tc>
      </w:tr>
      <w:tr>
        <w:trPr>
          <w:trHeight w:val="14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бюджетного и иного законодательства при использовании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законодательства при ведении бухгалтерского учета и составления финансовой отчетности</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тыс.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255"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835" w:hRule="atLeast"/>
        </w:trPr>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 ходе контроля</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возмещено в ходе контроля</w:t>
            </w:r>
          </w:p>
        </w:tc>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 средств</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средств в ходе контроля</w:t>
            </w:r>
          </w:p>
        </w:tc>
        <w:tc>
          <w:tcPr>
            <w:tcW w:w="0" w:type="auto"/>
            <w:vMerge/>
            <w:tcBorders>
              <w:top w:val="nil"/>
              <w:left w:val="single" w:color="cfcfcf" w:sz="5"/>
              <w:bottom w:val="single" w:color="cfcfcf" w:sz="5"/>
              <w:right w:val="single" w:color="cfcfcf" w:sz="5"/>
            </w:tcBorders>
          </w:tcP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 (возмещению) средств, тыс. тенге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(возмещено) средств в ходе контроля, тыс. тенге</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753"/>
        <w:gridCol w:w="1251"/>
        <w:gridCol w:w="1556"/>
        <w:gridCol w:w="1259"/>
        <w:gridCol w:w="1261"/>
        <w:gridCol w:w="1247"/>
        <w:gridCol w:w="1756"/>
        <w:gridCol w:w="1454"/>
        <w:gridCol w:w="1218"/>
      </w:tblGrid>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Нарушения порядка выполнения процедур </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нарушения, ссылка на нарушенные положения НПА</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Классификатора нарушений (при наличии)</w:t>
            </w:r>
          </w:p>
        </w:tc>
      </w:tr>
      <w:tr>
        <w:trPr>
          <w:trHeight w:val="14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бюджетных средств, предоставления бюджетных кредитов, государственных гарантий, поручительств,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законодательства о государственных закупках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ведении бухгалтерского, бюджетного учетов и финансовой отчетности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2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35"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иные нарушения законодательства в деятельности объекта</w:t>
      </w:r>
      <w:r>
        <w:br/>
      </w:r>
      <w:r>
        <w:rPr>
          <w:rFonts w:ascii="Times New Roman"/>
          <w:b w:val="false"/>
          <w:i w:val="false"/>
          <w:color w:val="000000"/>
          <w:sz w:val="28"/>
        </w:rPr>
        <w:t>
контроля, а также связанных с реализацией его задач и функций,</w:t>
      </w:r>
      <w:r>
        <w:br/>
      </w:r>
      <w:r>
        <w:rPr>
          <w:rFonts w:ascii="Times New Roman"/>
          <w:b w:val="false"/>
          <w:i w:val="false"/>
          <w:color w:val="000000"/>
          <w:sz w:val="28"/>
        </w:rPr>
        <w:t xml:space="preserve">
недостатки и пробелы законодательства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410"/>
        <w:gridCol w:w="570"/>
        <w:gridCol w:w="1481"/>
        <w:gridCol w:w="411"/>
        <w:gridCol w:w="411"/>
        <w:gridCol w:w="411"/>
        <w:gridCol w:w="715"/>
        <w:gridCol w:w="1018"/>
        <w:gridCol w:w="2261"/>
        <w:gridCol w:w="1797"/>
        <w:gridCol w:w="3924"/>
      </w:tblGrid>
      <w:tr>
        <w:trPr>
          <w:trHeight w:val="298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 бюджетной программы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администратора бюджетной программы, разработчика/соисполнителя программы развития территории</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 программы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неэффективно использованных бюджетных средств (активов) (тыс. тенге)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нарушения (тыс. тенге)</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недостатка, нарушения иного отраслевого законодательства со ссылкой на соответствующие нормативные и правовые акты, системной проблемы, связанной с несовершенством законодательства (противоречия между НПА, пробелы в правовом регулировании, коллизии) и/или организации работ (отсутствие или недостаточная компетенция, дублирование полномочий, отсутствие механизма взаимодействия с другими организациями и т.д.)</w:t>
            </w:r>
          </w:p>
        </w:tc>
      </w:tr>
      <w:tr>
        <w:trPr>
          <w:trHeight w:val="37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w:t>
            </w:r>
            <w:r>
              <w:rPr>
                <w:rFonts w:ascii="Times New Roman"/>
                <w:b w:val="false"/>
                <w:i w:val="false"/>
                <w:color w:val="000000"/>
                <w:sz w:val="20"/>
              </w:rPr>
              <w:t xml:space="preserve">(в т.ч. разрезе лиц, участвовавших в контроле):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Работники Ревизионной комиссии,</w:t>
      </w:r>
      <w:r>
        <w:br/>
      </w:r>
      <w:r>
        <w:rPr>
          <w:rFonts w:ascii="Times New Roman"/>
          <w:b w:val="false"/>
          <w:i w:val="false"/>
          <w:color w:val="000000"/>
          <w:sz w:val="28"/>
        </w:rPr>
        <w:t xml:space="preserve">
      проводившие контроль            ____________________________ </w:t>
      </w:r>
      <w:r>
        <w:br/>
      </w:r>
      <w:r>
        <w:rPr>
          <w:rFonts w:ascii="Times New Roman"/>
          <w:b w:val="false"/>
          <w:i w:val="false"/>
          <w:color w:val="000000"/>
          <w:sz w:val="28"/>
        </w:rPr>
        <w:t>
                                      (подпись, фамилия, инициалы)</w:t>
      </w:r>
    </w:p>
    <w:bookmarkStart w:name="z139" w:id="62"/>
    <w:p>
      <w:pPr>
        <w:spacing w:after="0"/>
        <w:ind w:left="0"/>
        <w:jc w:val="both"/>
      </w:pPr>
      <w:r>
        <w:rPr>
          <w:rFonts w:ascii="Times New Roman"/>
          <w:b w:val="false"/>
          <w:i w:val="false"/>
          <w:color w:val="000000"/>
          <w:sz w:val="28"/>
        </w:rPr>
        <w:t xml:space="preserve">
Приложении 26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от 14 августа 2014 года № 3-НҚ</w:t>
      </w:r>
    </w:p>
    <w:bookmarkEnd w:id="62"/>
    <w:p>
      <w:pPr>
        <w:spacing w:after="0"/>
        <w:ind w:left="0"/>
        <w:jc w:val="both"/>
      </w:pPr>
      <w:r>
        <w:rPr>
          <w:rFonts w:ascii="Times New Roman"/>
          <w:b w:val="false"/>
          <w:i w:val="false"/>
          <w:color w:val="000000"/>
          <w:sz w:val="28"/>
        </w:rPr>
        <w:t xml:space="preserve">Приложение 20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w:t>
      </w:r>
      <w:r>
        <w:br/>
      </w:r>
      <w:r>
        <w:rPr>
          <w:rFonts w:ascii="Times New Roman"/>
          <w:b w:val="false"/>
          <w:i w:val="false"/>
          <w:color w:val="000000"/>
          <w:sz w:val="28"/>
        </w:rPr>
        <w:t>
контроля ревизионными комиссиями</w:t>
      </w:r>
      <w:r>
        <w:br/>
      </w:r>
      <w:r>
        <w:rPr>
          <w:rFonts w:ascii="Times New Roman"/>
          <w:b w:val="false"/>
          <w:i w:val="false"/>
          <w:color w:val="000000"/>
          <w:sz w:val="28"/>
        </w:rPr>
        <w:t>
областей, города республиканского</w:t>
      </w:r>
      <w:r>
        <w:br/>
      </w:r>
      <w:r>
        <w:rPr>
          <w:rFonts w:ascii="Times New Roman"/>
          <w:b w:val="false"/>
          <w:i w:val="false"/>
          <w:color w:val="000000"/>
          <w:sz w:val="28"/>
        </w:rPr>
        <w:t xml:space="preserve">
значения, столицы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xml:space="preserve">Председателю         </w:t>
      </w:r>
      <w:r>
        <w:br/>
      </w:r>
      <w:r>
        <w:rPr>
          <w:rFonts w:ascii="Times New Roman"/>
          <w:b w:val="false"/>
          <w:i w:val="false"/>
          <w:color w:val="000000"/>
          <w:sz w:val="28"/>
        </w:rPr>
        <w:t xml:space="preserve">
Ревизионной комиссии     </w:t>
      </w:r>
      <w:r>
        <w:br/>
      </w:r>
      <w:r>
        <w:rPr>
          <w:rFonts w:ascii="Times New Roman"/>
          <w:b w:val="false"/>
          <w:i w:val="false"/>
          <w:color w:val="000000"/>
          <w:sz w:val="28"/>
        </w:rPr>
        <w:t xml:space="preserve">
по ________________ области </w:t>
      </w:r>
      <w:r>
        <w:br/>
      </w:r>
      <w:r>
        <w:rPr>
          <w:rFonts w:ascii="Times New Roman"/>
          <w:b w:val="false"/>
          <w:i w:val="false"/>
          <w:color w:val="000000"/>
          <w:sz w:val="28"/>
        </w:rPr>
        <w:t xml:space="preserve">
(городу _______________)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ЗАКЛЮЧЕНИЕ</w:t>
      </w:r>
      <w:r>
        <w:br/>
      </w:r>
      <w:r>
        <w:rPr>
          <w:rFonts w:ascii="Times New Roman"/>
          <w:b w:val="false"/>
          <w:i w:val="false"/>
          <w:color w:val="000000"/>
          <w:sz w:val="28"/>
        </w:rPr>
        <w:t>
                         по итогам контроля</w:t>
      </w:r>
    </w:p>
    <w:p>
      <w:pPr>
        <w:spacing w:after="0"/>
        <w:ind w:left="0"/>
        <w:jc w:val="both"/>
      </w:pPr>
      <w:r>
        <w:rPr>
          <w:rFonts w:ascii="Times New Roman"/>
          <w:b w:val="false"/>
          <w:i w:val="false"/>
          <w:color w:val="000000"/>
          <w:sz w:val="28"/>
        </w:rPr>
        <w:t>      Цель контроля _________________________________________________</w:t>
      </w:r>
      <w:r>
        <w:br/>
      </w:r>
      <w:r>
        <w:rPr>
          <w:rFonts w:ascii="Times New Roman"/>
          <w:b w:val="false"/>
          <w:i w:val="false"/>
          <w:color w:val="000000"/>
          <w:sz w:val="28"/>
        </w:rPr>
        <w:t>
      Объекты контроля ______________________________________________</w:t>
      </w:r>
      <w:r>
        <w:br/>
      </w:r>
      <w:r>
        <w:rPr>
          <w:rFonts w:ascii="Times New Roman"/>
          <w:b w:val="false"/>
          <w:i w:val="false"/>
          <w:color w:val="000000"/>
          <w:sz w:val="28"/>
        </w:rPr>
        <w:t>
      Предмет контроля ______________________________________________</w:t>
      </w:r>
      <w:r>
        <w:br/>
      </w:r>
      <w:r>
        <w:rPr>
          <w:rFonts w:ascii="Times New Roman"/>
          <w:b w:val="false"/>
          <w:i w:val="false"/>
          <w:color w:val="000000"/>
          <w:sz w:val="28"/>
        </w:rPr>
        <w:t>
      Основная (аналитическая) часть ________________________________</w:t>
      </w:r>
      <w:r>
        <w:br/>
      </w:r>
      <w:r>
        <w:rPr>
          <w:rFonts w:ascii="Times New Roman"/>
          <w:b w:val="false"/>
          <w:i w:val="false"/>
          <w:color w:val="000000"/>
          <w:sz w:val="28"/>
        </w:rPr>
        <w:t>
      Принятые меры _________________________________________________</w:t>
      </w:r>
      <w:r>
        <w:br/>
      </w:r>
      <w:r>
        <w:rPr>
          <w:rFonts w:ascii="Times New Roman"/>
          <w:b w:val="false"/>
          <w:i w:val="false"/>
          <w:color w:val="000000"/>
          <w:sz w:val="28"/>
        </w:rPr>
        <w:t>
      Выводы по итогам контроля _____________________________________</w:t>
      </w:r>
      <w:r>
        <w:br/>
      </w:r>
      <w:r>
        <w:rPr>
          <w:rFonts w:ascii="Times New Roman"/>
          <w:b w:val="false"/>
          <w:i w:val="false"/>
          <w:color w:val="000000"/>
          <w:sz w:val="28"/>
        </w:rPr>
        <w:t>
      Предложения по итогам контроля ________________________________</w:t>
      </w:r>
      <w:r>
        <w:br/>
      </w:r>
      <w:r>
        <w:rPr>
          <w:rFonts w:ascii="Times New Roman"/>
          <w:b w:val="false"/>
          <w:i w:val="false"/>
          <w:color w:val="000000"/>
          <w:sz w:val="28"/>
        </w:rPr>
        <w:t>
      Приложение (на __ листах) _____________________________________</w:t>
      </w:r>
    </w:p>
    <w:p>
      <w:pPr>
        <w:spacing w:after="0"/>
        <w:ind w:left="0"/>
        <w:jc w:val="both"/>
      </w:pPr>
      <w:r>
        <w:rPr>
          <w:rFonts w:ascii="Times New Roman"/>
          <w:b w:val="false"/>
          <w:i w:val="false"/>
          <w:color w:val="000000"/>
          <w:sz w:val="28"/>
        </w:rPr>
        <w:t>      Член Ревизионной комиссии _____________________________________</w:t>
      </w:r>
      <w:r>
        <w:br/>
      </w:r>
      <w:r>
        <w:rPr>
          <w:rFonts w:ascii="Times New Roman"/>
          <w:b w:val="false"/>
          <w:i w:val="false"/>
          <w:color w:val="000000"/>
          <w:sz w:val="28"/>
        </w:rPr>
        <w:t>
                                     (подпись, фамилия, инициалы)</w:t>
      </w:r>
    </w:p>
    <w:p>
      <w:pPr>
        <w:spacing w:after="0"/>
        <w:ind w:left="0"/>
        <w:jc w:val="both"/>
      </w:pPr>
      <w:r>
        <w:rPr>
          <w:rFonts w:ascii="Times New Roman"/>
          <w:b w:val="false"/>
          <w:i w:val="false"/>
          <w:color w:val="000000"/>
          <w:sz w:val="28"/>
        </w:rPr>
        <w:t>      Примечание: составление заключения по итогам контроля (далее – Заключение).</w:t>
      </w:r>
      <w:r>
        <w:br/>
      </w:r>
      <w:r>
        <w:rPr>
          <w:rFonts w:ascii="Times New Roman"/>
          <w:b w:val="false"/>
          <w:i w:val="false"/>
          <w:color w:val="000000"/>
          <w:sz w:val="28"/>
        </w:rPr>
        <w:t xml:space="preserve">
      Вводная часть Заключения содержит цель, предмет и объекты контроля. </w:t>
      </w:r>
      <w:r>
        <w:br/>
      </w:r>
      <w:r>
        <w:rPr>
          <w:rFonts w:ascii="Times New Roman"/>
          <w:b w:val="false"/>
          <w:i w:val="false"/>
          <w:color w:val="000000"/>
          <w:sz w:val="28"/>
        </w:rPr>
        <w:t>
      В вводной части Заключения указываются следующие данные:</w:t>
      </w:r>
      <w:r>
        <w:br/>
      </w:r>
      <w:r>
        <w:rPr>
          <w:rFonts w:ascii="Times New Roman"/>
          <w:b w:val="false"/>
          <w:i w:val="false"/>
          <w:color w:val="000000"/>
          <w:sz w:val="28"/>
        </w:rPr>
        <w:t xml:space="preserve">
      1. Цель контроля. </w:t>
      </w:r>
      <w:r>
        <w:br/>
      </w:r>
      <w:r>
        <w:rPr>
          <w:rFonts w:ascii="Times New Roman"/>
          <w:b w:val="false"/>
          <w:i w:val="false"/>
          <w:color w:val="000000"/>
          <w:sz w:val="28"/>
        </w:rPr>
        <w:t>
      Указывается цель контроля в соответствии с утвержденным Планом контроля.</w:t>
      </w:r>
      <w:r>
        <w:br/>
      </w:r>
      <w:r>
        <w:rPr>
          <w:rFonts w:ascii="Times New Roman"/>
          <w:b w:val="false"/>
          <w:i w:val="false"/>
          <w:color w:val="000000"/>
          <w:sz w:val="28"/>
        </w:rPr>
        <w:t xml:space="preserve">
      2. Объекты контроля. </w:t>
      </w:r>
      <w:r>
        <w:br/>
      </w:r>
      <w:r>
        <w:rPr>
          <w:rFonts w:ascii="Times New Roman"/>
          <w:b w:val="false"/>
          <w:i w:val="false"/>
          <w:color w:val="000000"/>
          <w:sz w:val="28"/>
        </w:rPr>
        <w:t xml:space="preserve">
      Указывается наименование объектов контроля, в том числе объекты встречного контроля. </w:t>
      </w:r>
      <w:r>
        <w:br/>
      </w:r>
      <w:r>
        <w:rPr>
          <w:rFonts w:ascii="Times New Roman"/>
          <w:b w:val="false"/>
          <w:i w:val="false"/>
          <w:color w:val="000000"/>
          <w:sz w:val="28"/>
        </w:rPr>
        <w:t xml:space="preserve">
      3. Предмет контроля. </w:t>
      </w:r>
      <w:r>
        <w:br/>
      </w:r>
      <w:r>
        <w:rPr>
          <w:rFonts w:ascii="Times New Roman"/>
          <w:b w:val="false"/>
          <w:i w:val="false"/>
          <w:color w:val="000000"/>
          <w:sz w:val="28"/>
        </w:rPr>
        <w:t>
      Указываются направления деятельности объектов контроля, подвергнутые контролю в соответствии с утвержденной Программой контроля.</w:t>
      </w:r>
      <w:r>
        <w:br/>
      </w:r>
      <w:r>
        <w:rPr>
          <w:rFonts w:ascii="Times New Roman"/>
          <w:b w:val="false"/>
          <w:i w:val="false"/>
          <w:color w:val="000000"/>
          <w:sz w:val="28"/>
        </w:rPr>
        <w:t>
      4. Основная (аналитическая) часть Заключения содержит конкретные результаты контрольных мероприятий в обобщенном виде, а также результаты заключений уполномоченного органа и организаций (при наличии), итоги анализа деятельности объекта контроля в пределах поставленной цели и определенного вида и типа контроля. При контроле эффективности указываются критерии, на основе которых осуществлялась оценка.</w:t>
      </w:r>
      <w:r>
        <w:br/>
      </w:r>
      <w:r>
        <w:rPr>
          <w:rFonts w:ascii="Times New Roman"/>
          <w:b w:val="false"/>
          <w:i w:val="false"/>
          <w:color w:val="000000"/>
          <w:sz w:val="28"/>
        </w:rPr>
        <w:t>
      Итоговая часть Заключения содержит следующие разделы:</w:t>
      </w:r>
      <w:r>
        <w:br/>
      </w:r>
      <w:r>
        <w:rPr>
          <w:rFonts w:ascii="Times New Roman"/>
          <w:b w:val="false"/>
          <w:i w:val="false"/>
          <w:color w:val="000000"/>
          <w:sz w:val="28"/>
        </w:rPr>
        <w:t>
      5. «Принятые меры».</w:t>
      </w:r>
      <w:r>
        <w:br/>
      </w:r>
      <w:r>
        <w:rPr>
          <w:rFonts w:ascii="Times New Roman"/>
          <w:b w:val="false"/>
          <w:i w:val="false"/>
          <w:color w:val="000000"/>
          <w:sz w:val="28"/>
        </w:rPr>
        <w:t>
      В разделе указывается информация о начислении (доначислении) налогов, штрафов, пени, об обеспечении внесения поступлений и возмещении необоснованно использованных средств в бюджет, выполнении поставщиками товаров, работ и услуг договорных обязательств, мерах дисциплинарного взыскания, принятых к должностным лицам объекта контроля, допустивших нарушения, и другую информацию относительно устранения объектом контроля нарушений в процессе осуществления контроля и до проведения заседания по итогам контроля, а также сведения о передаче материалов контроля в органы, уполномоченные рассматривать дела об административных правонарушениях и результатов их рассмотрения (при наличии).</w:t>
      </w:r>
      <w:r>
        <w:br/>
      </w:r>
      <w:r>
        <w:rPr>
          <w:rFonts w:ascii="Times New Roman"/>
          <w:b w:val="false"/>
          <w:i w:val="false"/>
          <w:color w:val="000000"/>
          <w:sz w:val="28"/>
        </w:rPr>
        <w:t xml:space="preserve">
      6. «Выводы». </w:t>
      </w:r>
      <w:r>
        <w:br/>
      </w:r>
      <w:r>
        <w:rPr>
          <w:rFonts w:ascii="Times New Roman"/>
          <w:b w:val="false"/>
          <w:i w:val="false"/>
          <w:color w:val="000000"/>
          <w:sz w:val="28"/>
        </w:rPr>
        <w:t>
      В разделе указывается общая оценка результатов деятельности объектов контроля по вопросам проведенного контроля с указанием общей суммы установленных нарушений. В зависимости от типа, вида и объекта контроля, с учетом особенностей направления контроля, отражается оценка исполнения бюджета, реализации стратегических планов государственных органов, эффективности реализации программ развития территорий, бюджетных программ, деятельности государственных органов (администраторов бюджетных программ), полноты и своевременности поступлений в местный бюджет, возврата и (или) зачета излишне (ошибочно) уплаченных сумм поступлений в бюджет, а также обеспечения эффективного использования средств бюджета и активов государства, связанных грантов, займов местных исполнительных органов. Причины выявленных нарушений и недостатков, а также последствия, которые они могут повлечь за собой.</w:t>
      </w:r>
      <w:r>
        <w:br/>
      </w:r>
      <w:r>
        <w:rPr>
          <w:rFonts w:ascii="Times New Roman"/>
          <w:b w:val="false"/>
          <w:i w:val="false"/>
          <w:color w:val="000000"/>
          <w:sz w:val="28"/>
        </w:rPr>
        <w:t>
      7. «Предложения по итогам контроля».</w:t>
      </w:r>
      <w:r>
        <w:br/>
      </w:r>
      <w:r>
        <w:rPr>
          <w:rFonts w:ascii="Times New Roman"/>
          <w:b w:val="false"/>
          <w:i w:val="false"/>
          <w:color w:val="000000"/>
          <w:sz w:val="28"/>
        </w:rPr>
        <w:t>
      В разделе указываются предложения члена Ревизионной комиссии, ответственного за проведение контроля, основанные на выводах и направленные на устранение причин выявленных нарушений и недостатков, а также его мнение о рассмотрении итогов контрольного мероприятия на заседании Ревизионной комиссии.</w:t>
      </w:r>
      <w:r>
        <w:br/>
      </w:r>
      <w:r>
        <w:rPr>
          <w:rFonts w:ascii="Times New Roman"/>
          <w:b w:val="false"/>
          <w:i w:val="false"/>
          <w:color w:val="000000"/>
          <w:sz w:val="28"/>
        </w:rPr>
        <w:t>
      В разделе отражаются:</w:t>
      </w:r>
      <w:r>
        <w:br/>
      </w:r>
      <w:r>
        <w:rPr>
          <w:rFonts w:ascii="Times New Roman"/>
          <w:b w:val="false"/>
          <w:i w:val="false"/>
          <w:color w:val="000000"/>
          <w:sz w:val="28"/>
        </w:rPr>
        <w:t>
      1) рекомендации местным исполнительным органам и другим государственным органам по совершенствованию нормативных правовых актов;</w:t>
      </w:r>
      <w:r>
        <w:br/>
      </w:r>
      <w:r>
        <w:rPr>
          <w:rFonts w:ascii="Times New Roman"/>
          <w:b w:val="false"/>
          <w:i w:val="false"/>
          <w:color w:val="000000"/>
          <w:sz w:val="28"/>
        </w:rPr>
        <w:t>
      2) обязательные для исполнения объектами контроля решения Ревизионной комиссии по совершенствованию нормативных правовых актов, обеспечению соблюдения требований законодательства Республики Казахстан, устранению выявленных нарушений, восстановлению необоснованно использованных бюджетных средств либо восстановлению их по учету, возврату использованных с нарушением принципа адресности и целевого характера бюджетных средств, в том числе целевых трансфертов и бюджетных кредитов, выполнению поставщиками договорных обязательств, а также привлечению к ответственности должностных лиц, допустивших нарушения требований бюджетного и иного законодательства;</w:t>
      </w:r>
      <w:r>
        <w:br/>
      </w:r>
      <w:r>
        <w:rPr>
          <w:rFonts w:ascii="Times New Roman"/>
          <w:b w:val="false"/>
          <w:i w:val="false"/>
          <w:color w:val="000000"/>
          <w:sz w:val="28"/>
        </w:rPr>
        <w:t>
      3) решения о передаче материалов контроля в правоохранительные органы для принятия процессуальных мер по выявленным фактам, содержащим признаки преступлений в действиях должностных и иных лиц объектов контроля;</w:t>
      </w:r>
      <w:r>
        <w:br/>
      </w:r>
      <w:r>
        <w:rPr>
          <w:rFonts w:ascii="Times New Roman"/>
          <w:b w:val="false"/>
          <w:i w:val="false"/>
          <w:color w:val="000000"/>
          <w:sz w:val="28"/>
        </w:rPr>
        <w:t>
      4) решения о передаче материалов контроля в органы, уполномоченные рассматривать дела об административных правонарушениях, по выявленным фактам, содержащим признаки административных правонарушений в действиях должностных и иных лиц объектов контроля, в случае, если материалы контроля, не передавались до подготовки Заключения;</w:t>
      </w:r>
      <w:r>
        <w:br/>
      </w:r>
      <w:r>
        <w:rPr>
          <w:rFonts w:ascii="Times New Roman"/>
          <w:b w:val="false"/>
          <w:i w:val="false"/>
          <w:color w:val="000000"/>
          <w:sz w:val="28"/>
        </w:rPr>
        <w:t>
      5) предложения о принятии к сведению действий руководства объекта контроля, совершенных в ходе контрольного мероприятия и до проведения заседания, направленные на минимизацию последствий допущенных ранее нарушений требований бюджетного и иного законодательства.</w:t>
      </w:r>
      <w:r>
        <w:br/>
      </w:r>
      <w:r>
        <w:rPr>
          <w:rFonts w:ascii="Times New Roman"/>
          <w:b w:val="false"/>
          <w:i w:val="false"/>
          <w:color w:val="000000"/>
          <w:sz w:val="28"/>
        </w:rPr>
        <w:t>
      Предложения должны быть конкретными, выполнимыми в разумный срок и в рамках действующего законодательства Республики Казахстан, направлены на принятие конкретных мер по устранению выявленных недостатков и нарушений;</w:t>
      </w:r>
      <w:r>
        <w:br/>
      </w:r>
      <w:r>
        <w:rPr>
          <w:rFonts w:ascii="Times New Roman"/>
          <w:b w:val="false"/>
          <w:i w:val="false"/>
          <w:color w:val="000000"/>
          <w:sz w:val="28"/>
        </w:rPr>
        <w:t>
      6) в случае если объекту контроля поручается обеспечить возврат средств в бюджет в Заключении указывается код поступлений в бюджет согласно ЕБК (предварительно проработанный с органами казначейства).</w:t>
      </w:r>
      <w:r>
        <w:br/>
      </w:r>
      <w:r>
        <w:rPr>
          <w:rFonts w:ascii="Times New Roman"/>
          <w:b w:val="false"/>
          <w:i w:val="false"/>
          <w:color w:val="000000"/>
          <w:sz w:val="28"/>
        </w:rPr>
        <w:t xml:space="preserve">
      8. Приложения. </w:t>
      </w:r>
      <w:r>
        <w:br/>
      </w:r>
      <w:r>
        <w:rPr>
          <w:rFonts w:ascii="Times New Roman"/>
          <w:b w:val="false"/>
          <w:i w:val="false"/>
          <w:color w:val="000000"/>
          <w:sz w:val="28"/>
        </w:rPr>
        <w:t xml:space="preserve">
      К Заключению в обязательном порядке прилагается сводный реестр выявленных нарушений и недостатков по результатам контроля, а также информация по восстановленным и возмещенным объектами контроля средствам (работы, товары, услуги). </w:t>
      </w:r>
      <w:r>
        <w:br/>
      </w:r>
      <w:r>
        <w:rPr>
          <w:rFonts w:ascii="Times New Roman"/>
          <w:b w:val="false"/>
          <w:i w:val="false"/>
          <w:color w:val="000000"/>
          <w:sz w:val="28"/>
        </w:rPr>
        <w:t>
      Для более полного раскрытия отдельных нарушений основная (аналитическая) часть дополняется приложениями (таблицы, расчеты, расшифровки). Приложения вместе с основным текстом Заключения составляют единое целое.</w:t>
      </w:r>
    </w:p>
    <w:bookmarkStart w:name="z140" w:id="63"/>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от 14 августа 2014 года № 3-НҚ</w:t>
      </w:r>
    </w:p>
    <w:bookmarkEnd w:id="63"/>
    <w:p>
      <w:pPr>
        <w:spacing w:after="0"/>
        <w:ind w:left="0"/>
        <w:jc w:val="both"/>
      </w:pPr>
      <w:r>
        <w:rPr>
          <w:rFonts w:ascii="Times New Roman"/>
          <w:b w:val="false"/>
          <w:i w:val="false"/>
          <w:color w:val="000000"/>
          <w:sz w:val="28"/>
        </w:rPr>
        <w:t xml:space="preserve">Приложение 20-1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w:t>
      </w:r>
      <w:r>
        <w:br/>
      </w:r>
      <w:r>
        <w:rPr>
          <w:rFonts w:ascii="Times New Roman"/>
          <w:b w:val="false"/>
          <w:i w:val="false"/>
          <w:color w:val="000000"/>
          <w:sz w:val="28"/>
        </w:rPr>
        <w:t>
контроля ревизионными комиссиями</w:t>
      </w:r>
      <w:r>
        <w:br/>
      </w:r>
      <w:r>
        <w:rPr>
          <w:rFonts w:ascii="Times New Roman"/>
          <w:b w:val="false"/>
          <w:i w:val="false"/>
          <w:color w:val="000000"/>
          <w:sz w:val="28"/>
        </w:rPr>
        <w:t>
областей, города республиканского</w:t>
      </w:r>
      <w:r>
        <w:br/>
      </w:r>
      <w:r>
        <w:rPr>
          <w:rFonts w:ascii="Times New Roman"/>
          <w:b w:val="false"/>
          <w:i w:val="false"/>
          <w:color w:val="000000"/>
          <w:sz w:val="28"/>
        </w:rPr>
        <w:t xml:space="preserve">
значения, столицы        </w:t>
      </w:r>
    </w:p>
    <w:bookmarkStart w:name="z141" w:id="64"/>
    <w:p>
      <w:pPr>
        <w:spacing w:after="0"/>
        <w:ind w:left="0"/>
        <w:jc w:val="both"/>
      </w:pPr>
      <w:r>
        <w:rPr>
          <w:rFonts w:ascii="Times New Roman"/>
          <w:b w:val="false"/>
          <w:i w:val="false"/>
          <w:color w:val="000000"/>
          <w:sz w:val="28"/>
        </w:rPr>
        <w:t>
форма</w:t>
      </w:r>
    </w:p>
    <w:bookmarkEnd w:id="64"/>
    <w:p>
      <w:pPr>
        <w:spacing w:after="0"/>
        <w:ind w:left="0"/>
        <w:jc w:val="both"/>
      </w:pPr>
      <w:r>
        <w:rPr>
          <w:rFonts w:ascii="Times New Roman"/>
          <w:b w:val="false"/>
          <w:i w:val="false"/>
          <w:color w:val="000000"/>
          <w:sz w:val="28"/>
        </w:rPr>
        <w:t>      Информация по восстановленным и возмещенным объектами контроля</w:t>
      </w:r>
      <w:r>
        <w:br/>
      </w:r>
      <w:r>
        <w:rPr>
          <w:rFonts w:ascii="Times New Roman"/>
          <w:b w:val="false"/>
          <w:i w:val="false"/>
          <w:color w:val="000000"/>
          <w:sz w:val="28"/>
        </w:rPr>
        <w:t>
средствам (работы, товары, услуги)</w:t>
      </w:r>
      <w:r>
        <w:br/>
      </w:r>
      <w:r>
        <w:rPr>
          <w:rFonts w:ascii="Times New Roman"/>
          <w:b w:val="false"/>
          <w:i w:val="false"/>
          <w:color w:val="000000"/>
          <w:sz w:val="28"/>
        </w:rPr>
        <w:t>
      Наименование контрольного мероприятия: ________________________</w:t>
      </w:r>
    </w:p>
    <w:p>
      <w:pPr>
        <w:spacing w:after="0"/>
        <w:ind w:left="0"/>
        <w:jc w:val="both"/>
      </w:pPr>
      <w:r>
        <w:rPr>
          <w:rFonts w:ascii="Times New Roman"/>
          <w:b w:val="false"/>
          <w:i w:val="false"/>
          <w:color w:val="000000"/>
          <w:sz w:val="28"/>
        </w:rPr>
        <w:t>      Член Ревизионной комиссии (курирующий</w:t>
      </w:r>
      <w:r>
        <w:br/>
      </w:r>
      <w:r>
        <w:rPr>
          <w:rFonts w:ascii="Times New Roman"/>
          <w:b w:val="false"/>
          <w:i w:val="false"/>
          <w:color w:val="000000"/>
          <w:sz w:val="28"/>
        </w:rPr>
        <w:t>
      контрольное мероприятие):             _________________________</w:t>
      </w:r>
    </w:p>
    <w:p>
      <w:pPr>
        <w:spacing w:after="0"/>
        <w:ind w:left="0"/>
        <w:jc w:val="both"/>
      </w:pPr>
      <w:r>
        <w:rPr>
          <w:rFonts w:ascii="Times New Roman"/>
          <w:b w:val="false"/>
          <w:i w:val="false"/>
          <w:color w:val="000000"/>
          <w:sz w:val="28"/>
        </w:rPr>
        <w:t>      Ответственное лицо, проводившее</w:t>
      </w:r>
      <w:r>
        <w:br/>
      </w:r>
      <w:r>
        <w:rPr>
          <w:rFonts w:ascii="Times New Roman"/>
          <w:b w:val="false"/>
          <w:i w:val="false"/>
          <w:color w:val="000000"/>
          <w:sz w:val="28"/>
        </w:rPr>
        <w:t>
      контрольное мероприятие:              _________________________</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978"/>
        <w:gridCol w:w="1144"/>
        <w:gridCol w:w="690"/>
        <w:gridCol w:w="690"/>
        <w:gridCol w:w="1554"/>
        <w:gridCol w:w="1418"/>
        <w:gridCol w:w="1408"/>
        <w:gridCol w:w="874"/>
        <w:gridCol w:w="722"/>
        <w:gridCol w:w="1162"/>
        <w:gridCol w:w="1162"/>
        <w:gridCol w:w="1011"/>
      </w:tblGrid>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 (АБП)</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установлено нарушений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подлежит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восстановлено и возмещено в ходе КМ (выявленное к факту), в тг., %</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Подтверждающие устранение нарушения документы (наименование, №, дата и др. реквизиты)</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невозмещенныхи не восстановленных средств (разница)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выполнением работ, оказанием услуг, поставкой товаров</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восстановлением по учету (приведением документов в соответствие)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возмещением средств,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возмещению</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бюджет организации (ГККП, ГКП на ПВХ, АО, ТОО,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государственный бюджет</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Национальный фонд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65"/>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от 14 августа 2014 года № 3-НҚ</w:t>
      </w:r>
    </w:p>
    <w:bookmarkEnd w:id="65"/>
    <w:p>
      <w:pPr>
        <w:spacing w:after="0"/>
        <w:ind w:left="0"/>
        <w:jc w:val="both"/>
      </w:pPr>
      <w:r>
        <w:rPr>
          <w:rFonts w:ascii="Times New Roman"/>
          <w:b w:val="false"/>
          <w:i w:val="false"/>
          <w:color w:val="000000"/>
          <w:sz w:val="28"/>
        </w:rPr>
        <w:t xml:space="preserve">Приложение 21         </w:t>
      </w:r>
      <w:r>
        <w:br/>
      </w:r>
      <w:r>
        <w:rPr>
          <w:rFonts w:ascii="Times New Roman"/>
          <w:b w:val="false"/>
          <w:i w:val="false"/>
          <w:color w:val="000000"/>
          <w:sz w:val="28"/>
        </w:rPr>
        <w:t>
к Правилам проведения внешнего</w:t>
      </w:r>
      <w:r>
        <w:br/>
      </w:r>
      <w:r>
        <w:rPr>
          <w:rFonts w:ascii="Times New Roman"/>
          <w:b w:val="false"/>
          <w:i w:val="false"/>
          <w:color w:val="000000"/>
          <w:sz w:val="28"/>
        </w:rPr>
        <w:t xml:space="preserve">
государственного финансового  </w:t>
      </w:r>
      <w:r>
        <w:br/>
      </w:r>
      <w:r>
        <w:rPr>
          <w:rFonts w:ascii="Times New Roman"/>
          <w:b w:val="false"/>
          <w:i w:val="false"/>
          <w:color w:val="000000"/>
          <w:sz w:val="28"/>
        </w:rPr>
        <w:t>
контроля ревизионными комиссиями</w:t>
      </w:r>
      <w:r>
        <w:br/>
      </w:r>
      <w:r>
        <w:rPr>
          <w:rFonts w:ascii="Times New Roman"/>
          <w:b w:val="false"/>
          <w:i w:val="false"/>
          <w:color w:val="000000"/>
          <w:sz w:val="28"/>
        </w:rPr>
        <w:t>
областей, города республиканского</w:t>
      </w:r>
      <w:r>
        <w:br/>
      </w:r>
      <w:r>
        <w:rPr>
          <w:rFonts w:ascii="Times New Roman"/>
          <w:b w:val="false"/>
          <w:i w:val="false"/>
          <w:color w:val="000000"/>
          <w:sz w:val="28"/>
        </w:rPr>
        <w:t xml:space="preserve">
значения, столицы      </w:t>
      </w:r>
    </w:p>
    <w:bookmarkStart w:name="z143" w:id="66"/>
    <w:p>
      <w:pPr>
        <w:spacing w:after="0"/>
        <w:ind w:left="0"/>
        <w:jc w:val="both"/>
      </w:pPr>
      <w:r>
        <w:rPr>
          <w:rFonts w:ascii="Times New Roman"/>
          <w:b w:val="false"/>
          <w:i w:val="false"/>
          <w:color w:val="000000"/>
          <w:sz w:val="28"/>
        </w:rPr>
        <w:t>
форма</w:t>
      </w:r>
    </w:p>
    <w:bookmarkEnd w:id="66"/>
    <w:p>
      <w:pPr>
        <w:spacing w:after="0"/>
        <w:ind w:left="0"/>
        <w:jc w:val="both"/>
      </w:pPr>
      <w:r>
        <w:rPr>
          <w:rFonts w:ascii="Times New Roman"/>
          <w:b w:val="false"/>
          <w:i w:val="false"/>
          <w:color w:val="000000"/>
          <w:sz w:val="28"/>
        </w:rPr>
        <w:t>                        СВОДНЫЙ РЕЕСТР</w:t>
      </w:r>
      <w:r>
        <w:br/>
      </w:r>
      <w:r>
        <w:rPr>
          <w:rFonts w:ascii="Times New Roman"/>
          <w:b w:val="false"/>
          <w:i w:val="false"/>
          <w:color w:val="000000"/>
          <w:sz w:val="28"/>
        </w:rPr>
        <w:t>
      выявленных нарушений и недостатков по результатам контроля</w:t>
      </w:r>
      <w:r>
        <w:br/>
      </w:r>
      <w:r>
        <w:rPr>
          <w:rFonts w:ascii="Times New Roman"/>
          <w:b w:val="false"/>
          <w:i w:val="false"/>
          <w:color w:val="000000"/>
          <w:sz w:val="28"/>
        </w:rPr>
        <w:t>
      1) при поступлении средств в бюджет</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899"/>
        <w:gridCol w:w="899"/>
        <w:gridCol w:w="901"/>
        <w:gridCol w:w="828"/>
        <w:gridCol w:w="828"/>
        <w:gridCol w:w="1079"/>
        <w:gridCol w:w="1142"/>
        <w:gridCol w:w="1337"/>
        <w:gridCol w:w="1680"/>
        <w:gridCol w:w="1808"/>
        <w:gridCol w:w="2042"/>
      </w:tblGrid>
      <w:tr>
        <w:trPr>
          <w:trHeight w:val="27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поступлений бюджета по ЕБК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выявленных финансовых нарушений по поступлениям в бюджет (гр.10+ гр.13+гр.16+гр.19)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неполное зачисление средств, поступающих в бюджет</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w:t>
            </w:r>
            <w:r>
              <w:rPr>
                <w:rFonts w:ascii="Times New Roman"/>
                <w:b w:val="false"/>
                <w:i w:val="false"/>
                <w:color w:val="000000"/>
                <w:sz w:val="20"/>
              </w:rPr>
              <w:t xml:space="preserve">(в т.ч. разрезе лиц, участвовавших в контроле):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1094"/>
        <w:gridCol w:w="1143"/>
        <w:gridCol w:w="1033"/>
        <w:gridCol w:w="1095"/>
        <w:gridCol w:w="1099"/>
        <w:gridCol w:w="1408"/>
        <w:gridCol w:w="1805"/>
        <w:gridCol w:w="1999"/>
        <w:gridCol w:w="1205"/>
        <w:gridCol w:w="1087"/>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нарушения, ссылка на нарушенные положения НПА</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Классификатора нарушений (при наличии)</w:t>
            </w:r>
          </w:p>
        </w:tc>
      </w:tr>
      <w:tr>
        <w:trPr>
          <w:trHeight w:val="28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возврата из бюджета и (или) зачет излишне (ошибочно) уплаченных сумм поступлений с нарушением законодательства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обеспечение полноты и своевременности поступления налогов, административных штрафов и др. обязательных платежей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Неполное взимание и несвоевременное перечисление уполномоченными органами, осуществляющими контроль за поступлениями в бюджет налогов и др.обязательных платежей в бюджет, а также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7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при использовании бюджетных средств и активов</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061"/>
        <w:gridCol w:w="1062"/>
        <w:gridCol w:w="1369"/>
        <w:gridCol w:w="1046"/>
        <w:gridCol w:w="1046"/>
        <w:gridCol w:w="1046"/>
        <w:gridCol w:w="1046"/>
        <w:gridCol w:w="1046"/>
        <w:gridCol w:w="1076"/>
        <w:gridCol w:w="1147"/>
        <w:gridCol w:w="1201"/>
        <w:gridCol w:w="1153"/>
      </w:tblGrid>
      <w:tr>
        <w:trPr>
          <w:trHeight w:val="30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 бюджетной программы</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администратора бюджетной программы, разработчика/соисполнителя программы развития территории</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 программы</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средств, охваченных контролем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бюджетных средств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целевые трансферты РБ</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w:t>
            </w:r>
            <w:r>
              <w:rPr>
                <w:rFonts w:ascii="Times New Roman"/>
                <w:b w:val="false"/>
                <w:i w:val="false"/>
                <w:color w:val="000000"/>
                <w:sz w:val="20"/>
              </w:rPr>
              <w:t xml:space="preserve">(в т.ч. разрезе лиц, участвовавших в контроле):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623"/>
        <w:gridCol w:w="715"/>
        <w:gridCol w:w="1397"/>
        <w:gridCol w:w="1624"/>
        <w:gridCol w:w="1397"/>
        <w:gridCol w:w="715"/>
        <w:gridCol w:w="1738"/>
        <w:gridCol w:w="1625"/>
        <w:gridCol w:w="1283"/>
        <w:gridCol w:w="1170"/>
      </w:tblGrid>
      <w:tr>
        <w:trPr>
          <w:trHeight w:val="30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установленных финансовых нарушений (гр.20+гр.25+гр.30)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84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бюджетного законодательства и иного законодательства при использовании бюджетных средств</w:t>
            </w:r>
          </w:p>
        </w:tc>
      </w:tr>
      <w:tr>
        <w:trPr>
          <w:trHeight w:val="54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при использовании целевых трансфертов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подлежит возмещению (восстановлению)</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целевых трансфертов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28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 восстановлено в ходе контроля</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целевых трансфертов РБ</w:t>
            </w:r>
          </w:p>
        </w:tc>
        <w:tc>
          <w:tcPr>
            <w:tcW w:w="0" w:type="auto"/>
            <w:vMerge/>
            <w:tcBorders>
              <w:top w:val="nil"/>
              <w:left w:val="single" w:color="cfcfcf" w:sz="5"/>
              <w:bottom w:val="single" w:color="cfcfcf" w:sz="5"/>
              <w:right w:val="single" w:color="cfcfcf" w:sz="5"/>
            </w:tcBorders>
          </w:tc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 ходе контроля</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возмещено в ходе контроля</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892"/>
        <w:gridCol w:w="1044"/>
        <w:gridCol w:w="892"/>
        <w:gridCol w:w="986"/>
        <w:gridCol w:w="877"/>
        <w:gridCol w:w="1178"/>
        <w:gridCol w:w="1488"/>
        <w:gridCol w:w="1322"/>
        <w:gridCol w:w="1948"/>
        <w:gridCol w:w="2693"/>
      </w:tblGrid>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Нарушения порядка выполнения процедур </w:t>
            </w:r>
          </w:p>
        </w:tc>
      </w:tr>
      <w:tr>
        <w:trPr>
          <w:trHeight w:val="14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бюджетного и иного законодательства при использовании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законодательства при ведении бухгалтерского учета и составления финансовой отчетности</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тыс.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144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835" w:hRule="atLeast"/>
        </w:trPr>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 ходе контроля</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возмещено в ходе контроля</w:t>
            </w:r>
          </w:p>
        </w:tc>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 средств</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средств в ходе контроля</w:t>
            </w:r>
          </w:p>
        </w:tc>
        <w:tc>
          <w:tcPr>
            <w:tcW w:w="0" w:type="auto"/>
            <w:vMerge/>
            <w:tcBorders>
              <w:top w:val="nil"/>
              <w:left w:val="single" w:color="cfcfcf" w:sz="5"/>
              <w:bottom w:val="single" w:color="cfcfcf" w:sz="5"/>
              <w:right w:val="single" w:color="cfcfcf" w:sz="5"/>
            </w:tcBorders>
          </w:tcP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 (возмещению) средств, тыс. тенге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(возмещено) средств в ходе контроля, тыс. тенге</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753"/>
        <w:gridCol w:w="1251"/>
        <w:gridCol w:w="1556"/>
        <w:gridCol w:w="1259"/>
        <w:gridCol w:w="1261"/>
        <w:gridCol w:w="1247"/>
        <w:gridCol w:w="1756"/>
        <w:gridCol w:w="1454"/>
        <w:gridCol w:w="1218"/>
      </w:tblGrid>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Нарушения порядка выполнения процедур </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нарушения, ссылка на нарушенные положения НПА</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Классификатора нарушений (при наличии)</w:t>
            </w:r>
          </w:p>
        </w:tc>
      </w:tr>
      <w:tr>
        <w:trPr>
          <w:trHeight w:val="14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бюджетных средств, предоставления бюджетных кредитов, государственных гарантий, поручительств,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законодательства о государственных закупках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ведении бухгалтерского, бюджетного учетов и финансовой отчетности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35"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35"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иные нарушения законодательства в деятельности объекта</w:t>
      </w:r>
      <w:r>
        <w:br/>
      </w:r>
      <w:r>
        <w:rPr>
          <w:rFonts w:ascii="Times New Roman"/>
          <w:b w:val="false"/>
          <w:i w:val="false"/>
          <w:color w:val="000000"/>
          <w:sz w:val="28"/>
        </w:rPr>
        <w:t>
контроля, а также связанных с реализацией его задач и функций,</w:t>
      </w:r>
      <w:r>
        <w:br/>
      </w:r>
      <w:r>
        <w:rPr>
          <w:rFonts w:ascii="Times New Roman"/>
          <w:b w:val="false"/>
          <w:i w:val="false"/>
          <w:color w:val="000000"/>
          <w:sz w:val="28"/>
        </w:rPr>
        <w:t xml:space="preserve">
недостатки и пробелы законодательства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410"/>
        <w:gridCol w:w="570"/>
        <w:gridCol w:w="1481"/>
        <w:gridCol w:w="411"/>
        <w:gridCol w:w="411"/>
        <w:gridCol w:w="411"/>
        <w:gridCol w:w="715"/>
        <w:gridCol w:w="1018"/>
        <w:gridCol w:w="2261"/>
        <w:gridCol w:w="1797"/>
        <w:gridCol w:w="3924"/>
      </w:tblGrid>
      <w:tr>
        <w:trPr>
          <w:trHeight w:val="298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 бюджетной программы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администратора бюджетной программы, разработчика/соисполнителя программы развития территории</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 программы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неэффективно использованных бюджетных средств (активов) (тыс. тенге)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нарушения (тыс. тенге)</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недостатка, нарушения иного отраслевого законодательства со ссылкой на соответствующие нормативные и правовые акты, системной проблемы, связанной с несовершенством законодательства (противоречия между НПА, пробелы в правовом регулировании, коллизии) и/или организации работ (отсутствие или недостаточная компетенция, дублирование полномочий, отсутствие механизма взаимодействия с другими организациями и т.д.)</w:t>
            </w:r>
          </w:p>
        </w:tc>
      </w:tr>
      <w:tr>
        <w:trPr>
          <w:trHeight w:val="37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w:t>
            </w:r>
            <w:r>
              <w:rPr>
                <w:rFonts w:ascii="Times New Roman"/>
                <w:b w:val="false"/>
                <w:i w:val="false"/>
                <w:color w:val="000000"/>
                <w:sz w:val="20"/>
              </w:rPr>
              <w:t xml:space="preserve">(в т.ч. разрезе лиц, участвовавших в контроле):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Работники Ревизионной комиссии,</w:t>
      </w:r>
      <w:r>
        <w:br/>
      </w:r>
      <w:r>
        <w:rPr>
          <w:rFonts w:ascii="Times New Roman"/>
          <w:b w:val="false"/>
          <w:i w:val="false"/>
          <w:color w:val="000000"/>
          <w:sz w:val="28"/>
        </w:rPr>
        <w:t xml:space="preserve">
      проводившие контроль             ____________________________ </w:t>
      </w:r>
      <w:r>
        <w:br/>
      </w:r>
      <w:r>
        <w:rPr>
          <w:rFonts w:ascii="Times New Roman"/>
          <w:b w:val="false"/>
          <w:i w:val="false"/>
          <w:color w:val="000000"/>
          <w:sz w:val="28"/>
        </w:rPr>
        <w:t>
                                       (подпись, фамилия, инициалы)</w:t>
      </w:r>
    </w:p>
    <w:p>
      <w:pPr>
        <w:spacing w:after="0"/>
        <w:ind w:left="0"/>
        <w:jc w:val="both"/>
      </w:pPr>
      <w:r>
        <w:rPr>
          <w:rFonts w:ascii="Times New Roman"/>
          <w:b w:val="false"/>
          <w:i w:val="false"/>
          <w:color w:val="000000"/>
          <w:sz w:val="28"/>
        </w:rPr>
        <w:t>      Согласовано: Член Ревизионной комиссии,</w:t>
      </w:r>
      <w:r>
        <w:br/>
      </w:r>
      <w:r>
        <w:rPr>
          <w:rFonts w:ascii="Times New Roman"/>
          <w:b w:val="false"/>
          <w:i w:val="false"/>
          <w:color w:val="000000"/>
          <w:sz w:val="28"/>
        </w:rPr>
        <w:t>
      ответственный за проведение контроля 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Руководитель и участники группы контроля, проводившие контроль,</w:t>
      </w:r>
      <w:r>
        <w:br/>
      </w:r>
      <w:r>
        <w:rPr>
          <w:rFonts w:ascii="Times New Roman"/>
          <w:b w:val="false"/>
          <w:i w:val="false"/>
          <w:color w:val="000000"/>
          <w:sz w:val="28"/>
        </w:rPr>
        <w:t>
подписывают Сводный реестр выявленных нарушений, прилагаемый к</w:t>
      </w:r>
      <w:r>
        <w:br/>
      </w:r>
      <w:r>
        <w:rPr>
          <w:rFonts w:ascii="Times New Roman"/>
          <w:b w:val="false"/>
          <w:i w:val="false"/>
          <w:color w:val="000000"/>
          <w:sz w:val="28"/>
        </w:rPr>
        <w:t>
Заключению, который согласовывается с членом Ревизионной комиссии,</w:t>
      </w:r>
      <w:r>
        <w:br/>
      </w:r>
      <w:r>
        <w:rPr>
          <w:rFonts w:ascii="Times New Roman"/>
          <w:b w:val="false"/>
          <w:i w:val="false"/>
          <w:color w:val="000000"/>
          <w:sz w:val="28"/>
        </w:rPr>
        <w:t>
ответственным за проведение контроля.</w:t>
      </w:r>
    </w:p>
    <w:p>
      <w:pPr>
        <w:spacing w:after="0"/>
        <w:ind w:left="0"/>
        <w:jc w:val="both"/>
      </w:pPr>
      <w:r>
        <w:rPr>
          <w:rFonts w:ascii="Times New Roman"/>
          <w:b w:val="false"/>
          <w:i w:val="false"/>
          <w:color w:val="000000"/>
          <w:sz w:val="28"/>
        </w:rPr>
        <w:t xml:space="preserve">      Примечание: заполнение Реестра (Сводного реестра) выявленных нарушений и недостатков по результатам контроля. </w:t>
      </w:r>
      <w:r>
        <w:br/>
      </w:r>
      <w:r>
        <w:rPr>
          <w:rFonts w:ascii="Times New Roman"/>
          <w:b w:val="false"/>
          <w:i w:val="false"/>
          <w:color w:val="000000"/>
          <w:sz w:val="28"/>
        </w:rPr>
        <w:t>
      Реестр выявленных нарушений и недостатков заполняется на каждом объекте контроля и прилагается к акту контроля.</w:t>
      </w:r>
      <w:r>
        <w:br/>
      </w:r>
      <w:r>
        <w:rPr>
          <w:rFonts w:ascii="Times New Roman"/>
          <w:b w:val="false"/>
          <w:i w:val="false"/>
          <w:color w:val="000000"/>
          <w:sz w:val="28"/>
        </w:rPr>
        <w:t>
      Сводный реестр выявленных нарушений и недостатков прилагается к Заключению после рассмотрения возражений объектов контроля и с учетом заключения контроля качества.</w:t>
      </w:r>
      <w:r>
        <w:br/>
      </w:r>
      <w:r>
        <w:rPr>
          <w:rFonts w:ascii="Times New Roman"/>
          <w:b w:val="false"/>
          <w:i w:val="false"/>
          <w:color w:val="000000"/>
          <w:sz w:val="28"/>
        </w:rPr>
        <w:t>
      Реестр (Сводный реестр) выявленных нарушений и недостатков составляется в соответствии с </w:t>
      </w:r>
      <w:r>
        <w:rPr>
          <w:rFonts w:ascii="Times New Roman"/>
          <w:b w:val="false"/>
          <w:i w:val="false"/>
          <w:color w:val="000000"/>
          <w:sz w:val="28"/>
        </w:rPr>
        <w:t>Классификатором нарушений</w:t>
      </w:r>
      <w:r>
        <w:rPr>
          <w:rFonts w:ascii="Times New Roman"/>
          <w:b w:val="false"/>
          <w:i w:val="false"/>
          <w:color w:val="000000"/>
          <w:sz w:val="28"/>
        </w:rPr>
        <w:t xml:space="preserve">, выявляемых на объектах государственного финансового контроля, утвержденным приказом Министра финансов Республики Казахстан от 30.03.2012 года № 180 (далее – Классификатор). </w:t>
      </w:r>
    </w:p>
    <w:p>
      <w:pPr>
        <w:spacing w:after="0"/>
        <w:ind w:left="0"/>
        <w:jc w:val="both"/>
      </w:pPr>
      <w:r>
        <w:rPr>
          <w:rFonts w:ascii="Times New Roman"/>
          <w:b w:val="false"/>
          <w:i w:val="false"/>
          <w:color w:val="000000"/>
          <w:sz w:val="28"/>
        </w:rPr>
        <w:t>Раздел 1. При поступлении средств в бюджет</w:t>
      </w:r>
    </w:p>
    <w:p>
      <w:pPr>
        <w:spacing w:after="0"/>
        <w:ind w:left="0"/>
        <w:jc w:val="both"/>
      </w:pPr>
      <w:r>
        <w:rPr>
          <w:rFonts w:ascii="Times New Roman"/>
          <w:b w:val="false"/>
          <w:i w:val="false"/>
          <w:color w:val="000000"/>
          <w:sz w:val="28"/>
        </w:rPr>
        <w:t xml:space="preserve">      В графе 1 «№ п/п» - указывается объект государственного финансового контроля (1), при заполнении сводного реестра указываются порядковые номера объектов контроля (1, 2, 3 и т.д.); </w:t>
      </w:r>
      <w:r>
        <w:br/>
      </w:r>
      <w:r>
        <w:rPr>
          <w:rFonts w:ascii="Times New Roman"/>
          <w:b w:val="false"/>
          <w:i w:val="false"/>
          <w:color w:val="000000"/>
          <w:sz w:val="28"/>
        </w:rPr>
        <w:t xml:space="preserve">
      В графе 2 «Год» - указывается период охвата контролем с указанием отчетных периодов; </w:t>
      </w:r>
      <w:r>
        <w:br/>
      </w:r>
      <w:r>
        <w:rPr>
          <w:rFonts w:ascii="Times New Roman"/>
          <w:b w:val="false"/>
          <w:i w:val="false"/>
          <w:color w:val="000000"/>
          <w:sz w:val="28"/>
        </w:rPr>
        <w:t>
      В графе 3 «Наименование объекта контроля» - указываются налоговые, таможенные органы, субъекты квазигосударственного сектора, а также уполномоченные органы по неналоговым платежам;</w:t>
      </w:r>
      <w:r>
        <w:br/>
      </w:r>
      <w:r>
        <w:rPr>
          <w:rFonts w:ascii="Times New Roman"/>
          <w:b w:val="false"/>
          <w:i w:val="false"/>
          <w:color w:val="000000"/>
          <w:sz w:val="28"/>
        </w:rPr>
        <w:t>
      В графе 4 «БИН объекта контроля» указывается бизнес - идентификационный номер объекта контроля (при наличии);</w:t>
      </w:r>
      <w:r>
        <w:br/>
      </w:r>
      <w:r>
        <w:rPr>
          <w:rFonts w:ascii="Times New Roman"/>
          <w:b w:val="false"/>
          <w:i w:val="false"/>
          <w:color w:val="000000"/>
          <w:sz w:val="28"/>
        </w:rPr>
        <w:t>
      В графе 5 «Код региона» указывается код территории, на которой зарегистрирован объект контроля;</w:t>
      </w:r>
      <w:r>
        <w:br/>
      </w:r>
      <w:r>
        <w:rPr>
          <w:rFonts w:ascii="Times New Roman"/>
          <w:b w:val="false"/>
          <w:i w:val="false"/>
          <w:color w:val="000000"/>
          <w:sz w:val="28"/>
        </w:rPr>
        <w:t>
      В графе 6 «Код поступлений бюджета по ЕБК» указывает код поступлений в бюджет согласно </w:t>
      </w:r>
      <w:r>
        <w:rPr>
          <w:rFonts w:ascii="Times New Roman"/>
          <w:b w:val="false"/>
          <w:i w:val="false"/>
          <w:color w:val="000000"/>
          <w:sz w:val="28"/>
        </w:rPr>
        <w:t>Единой бюджетной классификации</w:t>
      </w:r>
      <w:r>
        <w:rPr>
          <w:rFonts w:ascii="Times New Roman"/>
          <w:b w:val="false"/>
          <w:i w:val="false"/>
          <w:color w:val="000000"/>
          <w:sz w:val="28"/>
        </w:rPr>
        <w:t xml:space="preserve"> Республики Казахстан, утвержденной приказом Министра экономики и бюджетного планирования Республики Казахстан от 13 марта 2013 года № 71 (далее - ЕБК);</w:t>
      </w:r>
      <w:r>
        <w:br/>
      </w:r>
      <w:r>
        <w:rPr>
          <w:rFonts w:ascii="Times New Roman"/>
          <w:b w:val="false"/>
          <w:i w:val="false"/>
          <w:color w:val="000000"/>
          <w:sz w:val="28"/>
        </w:rPr>
        <w:t>
      В графе 7 «Общая сумма выявленных нарушений по поступлениям в бюджет» - общая сумма выявленных нарушений по поступлениям, из них в графе 8 указывается сумма нарушения, подлежащая поступлению (возмещению) в бюджет, в графе 9 – сумма нарушения, поступившая (возмещенная) в ходе контроля;</w:t>
      </w:r>
      <w:r>
        <w:br/>
      </w:r>
      <w:r>
        <w:rPr>
          <w:rFonts w:ascii="Times New Roman"/>
          <w:b w:val="false"/>
          <w:i w:val="false"/>
          <w:color w:val="000000"/>
          <w:sz w:val="28"/>
        </w:rPr>
        <w:t>
      Графа 10 «Несвоевременное, неполное зачисление средств, поступающих в бюджет» - общая сумма несвоевременного и неполного зачисления поступлений в бюджет органами казначейства, из них в графе 11 указывается сумма, подлежащая поступлению в бюджет несвоевременного, неполного зачисления средств, в графе 12- сумма, поступившая в ходе проводимого контроля несвоевременного, неполного зачисления средств, поступивших в бюджет;</w:t>
      </w:r>
      <w:r>
        <w:br/>
      </w:r>
      <w:r>
        <w:rPr>
          <w:rFonts w:ascii="Times New Roman"/>
          <w:b w:val="false"/>
          <w:i w:val="false"/>
          <w:color w:val="000000"/>
          <w:sz w:val="28"/>
        </w:rPr>
        <w:t xml:space="preserve">
      Графа 13 «Осуществление возврата из бюджета и (или) зачет излишне (ошибочно) уплаченных сумм поступлений с нарушением законодательства Республики Казахстан» - указывается сумма поступлений в бюджет, возврат из бюджета которых осуществлен с нарушением законодательства Республики Казахстан, из них в графе 14 указываются подлежащие поступлению суммы возврата в бюджет и (или) зачет излишне (ошибочно) уплаченных сумм поступлений с нарушением законодательства Республики Казахстан, в графе 15 - поступления в ходе контроля сумм возврата в бюджет и (или) зачет излишне (ошибочно) уплаченных сумм поступлений с нарушением законодательства Республики Казахстан; </w:t>
      </w:r>
      <w:r>
        <w:br/>
      </w:r>
      <w:r>
        <w:rPr>
          <w:rFonts w:ascii="Times New Roman"/>
          <w:b w:val="false"/>
          <w:i w:val="false"/>
          <w:color w:val="000000"/>
          <w:sz w:val="28"/>
        </w:rPr>
        <w:t>
      Графа 16 «Не обеспечение полноты и своевременности поступления налогов, административных штрафов и др. обязательных платежей в бюджет» - указываются суммы налогов, административных штрафов, не поступивших в бюджет, из них в графе 17 - указывается подлежащие поступлению в бюджет суммы, в графе 18 - поступление сумм в бюджет в ходе контрольного мероприятия;</w:t>
      </w:r>
      <w:r>
        <w:br/>
      </w:r>
      <w:r>
        <w:rPr>
          <w:rFonts w:ascii="Times New Roman"/>
          <w:b w:val="false"/>
          <w:i w:val="false"/>
          <w:color w:val="000000"/>
          <w:sz w:val="28"/>
        </w:rPr>
        <w:t>
      Графа 19 «Неполное взимание и несвоевременное перечисление уполномоченными органами, осуществляющими контроль за поступлениями в бюджет налогов и других обязательных платежей в бюджет, а также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 указывается сумма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не поступивших в бюджет (несвоевременно поступивших в бюджет) из-за их неполного взимания и несвоевременного перечисления уполномоченными органами, из них в графе 20 - указывается подлежащие поступлению в бюджет неналоговые поступления, поступления от продажи основного капитала, трансфертов, сумм погашения бюджетных кредитов, от продажи финансовых активов государства, займов, не поступивших в бюджет (несвоевременно поступивших в бюджет) из-за их неполного взимания и несвоевременного перечисления уполномоченными органами, в графе 21 - поступление в бюджет в ходе контроля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не поступивших в бюджет (несвоевременно поступивших в бюджет) из-за их неполного взимания и несвоевременного перечисления уполномоченными органами;</w:t>
      </w:r>
      <w:r>
        <w:br/>
      </w:r>
      <w:r>
        <w:rPr>
          <w:rFonts w:ascii="Times New Roman"/>
          <w:b w:val="false"/>
          <w:i w:val="false"/>
          <w:color w:val="000000"/>
          <w:sz w:val="28"/>
        </w:rPr>
        <w:t xml:space="preserve">
      Графа 22 «Описание факта нарушения, ссылка на нарушенные положения нормативных правовых актов» - в кратной форме описывается факт нарушения со ссылкой на пункт нарушенных норм права. В случае восстановления (возмещения) сумм выявленных финансовых нарушений в ходе проводимого контроля, указываются принятые меры со ссылкой на оправдательные документы, на основании чего возмещены нарушения и другая информация, повлиявшая на восстановление; </w:t>
      </w:r>
      <w:r>
        <w:br/>
      </w:r>
      <w:r>
        <w:rPr>
          <w:rFonts w:ascii="Times New Roman"/>
          <w:b w:val="false"/>
          <w:i w:val="false"/>
          <w:color w:val="000000"/>
          <w:sz w:val="28"/>
        </w:rPr>
        <w:t>
      Графа 23 «Пункт Классификатора нарушений (при наличии)» - указывается пункт Классификатора;</w:t>
      </w:r>
      <w:r>
        <w:br/>
      </w:r>
      <w:r>
        <w:rPr>
          <w:rFonts w:ascii="Times New Roman"/>
          <w:b w:val="false"/>
          <w:i w:val="false"/>
          <w:color w:val="000000"/>
          <w:sz w:val="28"/>
        </w:rPr>
        <w:t>
      Строка «Итого» - указываются данные сводного реестра в разрезе объектов контроля (ст.1+ст.2+ст.3 и т.д.).</w:t>
      </w:r>
    </w:p>
    <w:p>
      <w:pPr>
        <w:spacing w:after="0"/>
        <w:ind w:left="0"/>
        <w:jc w:val="both"/>
      </w:pPr>
      <w:r>
        <w:rPr>
          <w:rFonts w:ascii="Times New Roman"/>
          <w:b w:val="false"/>
          <w:i w:val="false"/>
          <w:color w:val="000000"/>
          <w:sz w:val="28"/>
        </w:rPr>
        <w:t xml:space="preserve">Раздел 2. При использовании бюджетных средств и активов </w:t>
      </w:r>
    </w:p>
    <w:p>
      <w:pPr>
        <w:spacing w:after="0"/>
        <w:ind w:left="0"/>
        <w:jc w:val="both"/>
      </w:pPr>
      <w:r>
        <w:rPr>
          <w:rFonts w:ascii="Times New Roman"/>
          <w:b w:val="false"/>
          <w:i w:val="false"/>
          <w:color w:val="000000"/>
          <w:sz w:val="28"/>
        </w:rPr>
        <w:t xml:space="preserve">      Графа 1 «№ п/п» - указывается объект государственного финансового контроля (1), при заполнении сводного реестра указываются порядковые номера объектов контроля (1, 2, 3 и т.д.); </w:t>
      </w:r>
      <w:r>
        <w:br/>
      </w:r>
      <w:r>
        <w:rPr>
          <w:rFonts w:ascii="Times New Roman"/>
          <w:b w:val="false"/>
          <w:i w:val="false"/>
          <w:color w:val="000000"/>
          <w:sz w:val="28"/>
        </w:rPr>
        <w:t>
      Графа 2 «Год» - указывается период охвата контролем с указанием отчетных периодов;</w:t>
      </w:r>
      <w:r>
        <w:br/>
      </w:r>
      <w:r>
        <w:rPr>
          <w:rFonts w:ascii="Times New Roman"/>
          <w:b w:val="false"/>
          <w:i w:val="false"/>
          <w:color w:val="000000"/>
          <w:sz w:val="28"/>
        </w:rPr>
        <w:t>
      Графа 3 «Код администратора бюджетной программы» - указывается код администратора бюджетной программы согласно ЕБК;</w:t>
      </w:r>
      <w:r>
        <w:br/>
      </w:r>
      <w:r>
        <w:rPr>
          <w:rFonts w:ascii="Times New Roman"/>
          <w:b w:val="false"/>
          <w:i w:val="false"/>
          <w:color w:val="000000"/>
          <w:sz w:val="28"/>
        </w:rPr>
        <w:t xml:space="preserve">
      Графа 4 «Наименование администратора бюджетной программы, разработчика/соисполнителя программы развития территории» - указывается государственный орган, ответственный за планирование, обоснование и реализацию бюджетных программ, программы развития территории; </w:t>
      </w:r>
      <w:r>
        <w:br/>
      </w:r>
      <w:r>
        <w:rPr>
          <w:rFonts w:ascii="Times New Roman"/>
          <w:b w:val="false"/>
          <w:i w:val="false"/>
          <w:color w:val="000000"/>
          <w:sz w:val="28"/>
        </w:rPr>
        <w:t>
      Графа 5 «Наименование объекта контроля» - указывается полное наименование объекта контроля, предусмотренного в Плане, Программе и рабочем плане проведения внешнего государственного финансового контроля;</w:t>
      </w:r>
      <w:r>
        <w:br/>
      </w:r>
      <w:r>
        <w:rPr>
          <w:rFonts w:ascii="Times New Roman"/>
          <w:b w:val="false"/>
          <w:i w:val="false"/>
          <w:color w:val="000000"/>
          <w:sz w:val="28"/>
        </w:rPr>
        <w:t>
      Графа 6 «БИН объекта контроля» - указывается бизнес - идентификационный номер объекта контроля (при наличии);</w:t>
      </w:r>
      <w:r>
        <w:br/>
      </w:r>
      <w:r>
        <w:rPr>
          <w:rFonts w:ascii="Times New Roman"/>
          <w:b w:val="false"/>
          <w:i w:val="false"/>
          <w:color w:val="000000"/>
          <w:sz w:val="28"/>
        </w:rPr>
        <w:t>
      В графе 7 «Код региона» указывается код территории, на которой зарегистрирован объект контроля;</w:t>
      </w:r>
      <w:r>
        <w:br/>
      </w:r>
      <w:r>
        <w:rPr>
          <w:rFonts w:ascii="Times New Roman"/>
          <w:b w:val="false"/>
          <w:i w:val="false"/>
          <w:color w:val="000000"/>
          <w:sz w:val="28"/>
        </w:rPr>
        <w:t>
      Графа 8 «Код бюджетной программы» - указывается код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 В таком случае, код республиканской бюджетной программы указывается информативно в графе 44;</w:t>
      </w:r>
      <w:r>
        <w:br/>
      </w:r>
      <w:r>
        <w:rPr>
          <w:rFonts w:ascii="Times New Roman"/>
          <w:b w:val="false"/>
          <w:i w:val="false"/>
          <w:color w:val="000000"/>
          <w:sz w:val="28"/>
        </w:rPr>
        <w:t>
      Графа 9 «Наименование бюджетной программы» - указывается наименование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 В таком случае, наименование республиканской бюджетной программы указывается информативно в графе 44;</w:t>
      </w:r>
      <w:r>
        <w:br/>
      </w:r>
      <w:r>
        <w:rPr>
          <w:rFonts w:ascii="Times New Roman"/>
          <w:b w:val="false"/>
          <w:i w:val="false"/>
          <w:color w:val="000000"/>
          <w:sz w:val="28"/>
        </w:rPr>
        <w:t xml:space="preserve">
      Графа 10 «Объем средств, охваченных контролем» - указывается общий объем средств, охватываемых контролем, при этом, по бюджетным программам с учетом внесенных корректировок и уточнений на отчетный период охваченный контролем, из них в графе 11 указывается объем охвата бюджетных средств, в графе 12 – охват целевых трансфертов выделенных из республиканского бюджета, в графе 13 – объем охвата активов государства и квазигосударственного сектора; </w:t>
      </w:r>
      <w:r>
        <w:br/>
      </w:r>
      <w:r>
        <w:rPr>
          <w:rFonts w:ascii="Times New Roman"/>
          <w:b w:val="false"/>
          <w:i w:val="false"/>
          <w:color w:val="000000"/>
          <w:sz w:val="28"/>
        </w:rPr>
        <w:t>
      Графа 14 «Общая сумма установленных финансовых нарушений всего (гр.20+гр.25+гр.30)» - указывается общая сумма выявленных нарушений бюджетного законодательства и иного законодательства при использовании бюджетных средств (гр. 20) + нарушения бюджетного и иного законодательства при использовании активов (гр. 25) + нарушения законодательства при ведении бухгалтерского учета и составления финансовой отчетности (гр.30), из них в графе 15 указываются сумма нарушений выявленных при использовании целевых трансфертов выделенных из республиканского бюджета;</w:t>
      </w:r>
      <w:r>
        <w:br/>
      </w:r>
      <w:r>
        <w:rPr>
          <w:rFonts w:ascii="Times New Roman"/>
          <w:b w:val="false"/>
          <w:i w:val="false"/>
          <w:color w:val="000000"/>
          <w:sz w:val="28"/>
        </w:rPr>
        <w:t>
      Графа 16 «в том числе подлежит восстановлению (возмещению) (гр.21+гр.23+гр.26+гр.28+гр.31)» – указывается сумма, подлежащая к восстановлению и возмещению по итогам контроля соблюдения бюджетного законодательства и иного законодательства при использовании бюджетных средств (гр.21 и гр.23), нарушения бюджетного и иного законодательства при использовании активов (гр.26 и гр.28), нарушения законодательства при ведении бухгалтерского учета и составления финансовой отчетности (гр.31), из них в графе 17 указываются сумма нарушений выявленных при использовании трансфертов выделенных из республиканского бюджета подлежащая восстановлению (возмещению);</w:t>
      </w:r>
      <w:r>
        <w:br/>
      </w:r>
      <w:r>
        <w:rPr>
          <w:rFonts w:ascii="Times New Roman"/>
          <w:b w:val="false"/>
          <w:i w:val="false"/>
          <w:color w:val="000000"/>
          <w:sz w:val="28"/>
        </w:rPr>
        <w:t>
      Графа 18 «Из них (возмещено) восстановлено в ходе контроля» (гр.22+гр.24+гр.27+гр.29+гр.32)» – указывается восстановленная и возмещенная сумма финансовых нарушений в ходе контроля по выявленным фактам нарушений бюджетного законодательства и иного законодательства при использовании бюджетных средств (гр.22 и гр.24), нарушения бюджетного и иного законодательства при использовании активов (гр. 27 и гр.29), нарушения законодательства при ведении бухгалтерского учета и составления финансовой отчетности (гр.32), из них в графе 19 указываются восстановленная и возмещенная сумма при использовании трансфертов, выделенных из республиканского бюджета;</w:t>
      </w:r>
      <w:r>
        <w:br/>
      </w:r>
      <w:r>
        <w:rPr>
          <w:rFonts w:ascii="Times New Roman"/>
          <w:b w:val="false"/>
          <w:i w:val="false"/>
          <w:color w:val="000000"/>
          <w:sz w:val="28"/>
        </w:rPr>
        <w:t>
      Графа 20 «Всего нарушений бюджетного законодательства и иного законодательства при использовании бюджетных средств» - указывается сумма выявленных нарушений при использовании средств местного бюджета, в том числе целевых трансфертов и кредитов, выделенных из вышестоящего в нижестоящий бюджет, связанных грантов, займов местных исполнительных органов, софинансирования из бюджета концессионных проектов;</w:t>
      </w:r>
      <w:r>
        <w:br/>
      </w:r>
      <w:r>
        <w:rPr>
          <w:rFonts w:ascii="Times New Roman"/>
          <w:b w:val="false"/>
          <w:i w:val="false"/>
          <w:color w:val="000000"/>
          <w:sz w:val="28"/>
        </w:rPr>
        <w:t>
      Графа 25 «Всего нарушений бюджетного и иного законодательства при использовании активов» - указывается выявленная сумма нарушений при использовании активов государства и квазигосударственного сектора, средств местного бюджета, выделенных субъектам квазигосударственного сектора на цели и мероприятия, предусмотренные программами развития территории бюджетными программами;</w:t>
      </w:r>
      <w:r>
        <w:br/>
      </w:r>
      <w:r>
        <w:rPr>
          <w:rFonts w:ascii="Times New Roman"/>
          <w:b w:val="false"/>
          <w:i w:val="false"/>
          <w:color w:val="000000"/>
          <w:sz w:val="28"/>
        </w:rPr>
        <w:t>
      Графа 30 «Всего нарушений законодательства при ведении бухгалтерского учета и составления финансовой отчетности» - указывается сумма выявленных нарушений, в частности нарушение ведения бухгалтерского учета, нарушение правил ведения бюджетного учета, составления и представления отчетности, необоснованное списание активов, материалов, малоценных быстроизнашивающихся предметов, непринятие мер по взысканию, а равно сокрытию или необоснованному списанию дебиторской задолженности, неисполнение и (или) ненадлежащее исполнение должностными лицами субъектов квазигосударственного сектора обязанностей, предусмотренных законодательством Республики Казахстан о бухгалтерском учете и финансовой отчетности, в результате действий которых возникла необходимость возмещения или восстановления средств;</w:t>
      </w:r>
      <w:r>
        <w:br/>
      </w:r>
      <w:r>
        <w:rPr>
          <w:rFonts w:ascii="Times New Roman"/>
          <w:b w:val="false"/>
          <w:i w:val="false"/>
          <w:color w:val="000000"/>
          <w:sz w:val="28"/>
        </w:rPr>
        <w:t>
      В графе 36 – указывается количество нарушений, выявленных в ходе проводимого контроля процедур при использовании средств местного бюджета, предоставления бюджетных кредитов, государственных гарантий, займов местных исполнительных органов, в графе 38 - количество нарушений по процедурам использования активов государства и квазигосударственного сектора в соответствии с законодательством Республики Казахстан, в графе 40 - количество нарушения процедур государственных закупок, допущенных при приобретении заказчиками на платной основе товаров, работ, услуг, необходимых для обеспечения функционирования, а также выполнения государственной функций либо уставной деятельности заказчика, в графе 42 – количество допущенных нарушений ведения бухгалтерского, бюджетного учета и финансовой отчетности. В случае выявления нарушений при выполнении процедур подлежащих восстановлению (возмещению) и/или восстановленных (возмещенных) в бюджет в ходе контрольного мероприятия заполняются графы 33-35, 37, 39, 41, 43 в суммарном выражении соответственно;</w:t>
      </w:r>
      <w:r>
        <w:br/>
      </w:r>
      <w:r>
        <w:rPr>
          <w:rFonts w:ascii="Times New Roman"/>
          <w:b w:val="false"/>
          <w:i w:val="false"/>
          <w:color w:val="000000"/>
          <w:sz w:val="28"/>
        </w:rPr>
        <w:t>
      Графа 44 «Описание факта нарушения, на нарушенные положения НПА» – в кратной форме описывается факт нарушения со ссылкой на пункт нарушенных норм права. В случае восстановления сумм выявленных финансовых нарушений в ходе проводимого контроля, указываются принятые меры со ссылкой на оправдательные документы, на основании чего возмещены нарушения и другая информация, повлиявшая на восстановление;</w:t>
      </w:r>
      <w:r>
        <w:br/>
      </w:r>
      <w:r>
        <w:rPr>
          <w:rFonts w:ascii="Times New Roman"/>
          <w:b w:val="false"/>
          <w:i w:val="false"/>
          <w:color w:val="000000"/>
          <w:sz w:val="28"/>
        </w:rPr>
        <w:t>
      Графа 45 «Пункт Классификатора нарушений (при наличии)» - указывается пункт Классификатора;</w:t>
      </w:r>
      <w:r>
        <w:br/>
      </w:r>
      <w:r>
        <w:rPr>
          <w:rFonts w:ascii="Times New Roman"/>
          <w:b w:val="false"/>
          <w:i w:val="false"/>
          <w:color w:val="000000"/>
          <w:sz w:val="28"/>
        </w:rPr>
        <w:t>
      Строка «Итого» - указываются данные сводного реестра в разрезе объектов (ст.1+ст.2+ст.3 и так далее).</w:t>
      </w:r>
    </w:p>
    <w:p>
      <w:pPr>
        <w:spacing w:after="0"/>
        <w:ind w:left="0"/>
        <w:jc w:val="both"/>
      </w:pPr>
      <w:r>
        <w:rPr>
          <w:rFonts w:ascii="Times New Roman"/>
          <w:b w:val="false"/>
          <w:i w:val="false"/>
          <w:color w:val="000000"/>
          <w:sz w:val="28"/>
        </w:rPr>
        <w:t>Раздел 3. Иные нарушения законодательства в деятельности</w:t>
      </w:r>
      <w:r>
        <w:br/>
      </w:r>
      <w:r>
        <w:rPr>
          <w:rFonts w:ascii="Times New Roman"/>
          <w:b w:val="false"/>
          <w:i w:val="false"/>
          <w:color w:val="000000"/>
          <w:sz w:val="28"/>
        </w:rPr>
        <w:t>
объекта контроля, а также связанных с реализацией его задач и</w:t>
      </w:r>
      <w:r>
        <w:br/>
      </w:r>
      <w:r>
        <w:rPr>
          <w:rFonts w:ascii="Times New Roman"/>
          <w:b w:val="false"/>
          <w:i w:val="false"/>
          <w:color w:val="000000"/>
          <w:sz w:val="28"/>
        </w:rPr>
        <w:t>
функций, недостатки и пробелы законодательства</w:t>
      </w:r>
    </w:p>
    <w:p>
      <w:pPr>
        <w:spacing w:after="0"/>
        <w:ind w:left="0"/>
        <w:jc w:val="both"/>
      </w:pPr>
      <w:r>
        <w:rPr>
          <w:rFonts w:ascii="Times New Roman"/>
          <w:b w:val="false"/>
          <w:i w:val="false"/>
          <w:color w:val="000000"/>
          <w:sz w:val="28"/>
        </w:rPr>
        <w:t xml:space="preserve">      Графа 1 «№ п/п» - указывается объект государственного финансового контроля (1), при заполнении сводного реестра указываются порядковые номера объектов контроля (1, 2, 3 и т.д.); </w:t>
      </w:r>
      <w:r>
        <w:br/>
      </w:r>
      <w:r>
        <w:rPr>
          <w:rFonts w:ascii="Times New Roman"/>
          <w:b w:val="false"/>
          <w:i w:val="false"/>
          <w:color w:val="000000"/>
          <w:sz w:val="28"/>
        </w:rPr>
        <w:t>
      Графа 2 «Год» - указывается период охвата контролем с указанием отчетных периодов;</w:t>
      </w:r>
      <w:r>
        <w:br/>
      </w:r>
      <w:r>
        <w:rPr>
          <w:rFonts w:ascii="Times New Roman"/>
          <w:b w:val="false"/>
          <w:i w:val="false"/>
          <w:color w:val="000000"/>
          <w:sz w:val="28"/>
        </w:rPr>
        <w:t>
      Графа 3 «Код администратора бюджетной программы» - указывается код администратора бюджетной программы согласно ЕБК;</w:t>
      </w:r>
      <w:r>
        <w:br/>
      </w:r>
      <w:r>
        <w:rPr>
          <w:rFonts w:ascii="Times New Roman"/>
          <w:b w:val="false"/>
          <w:i w:val="false"/>
          <w:color w:val="000000"/>
          <w:sz w:val="28"/>
        </w:rPr>
        <w:t xml:space="preserve">
      Графа 4 «Наименование администратора бюджетной программы, разработчика/соисполнителя программы развития территории» - указывается государственный орган, ответственный за планирование, обоснование и реализацию бюджетных программ, программы развития территорий; </w:t>
      </w:r>
      <w:r>
        <w:br/>
      </w:r>
      <w:r>
        <w:rPr>
          <w:rFonts w:ascii="Times New Roman"/>
          <w:b w:val="false"/>
          <w:i w:val="false"/>
          <w:color w:val="000000"/>
          <w:sz w:val="28"/>
        </w:rPr>
        <w:t>
      Графа 5 «Наименование объекта контроля» - указывается полное наименование объекта контроля, предусмотренного в Плане, Программе и рабочем плане контроля;</w:t>
      </w:r>
      <w:r>
        <w:br/>
      </w:r>
      <w:r>
        <w:rPr>
          <w:rFonts w:ascii="Times New Roman"/>
          <w:b w:val="false"/>
          <w:i w:val="false"/>
          <w:color w:val="000000"/>
          <w:sz w:val="28"/>
        </w:rPr>
        <w:t>
      Графа 6 «БИН объекта контроля» - указывается бизнес - идентификационный номер объекта контроля (при наличии);</w:t>
      </w:r>
      <w:r>
        <w:br/>
      </w:r>
      <w:r>
        <w:rPr>
          <w:rFonts w:ascii="Times New Roman"/>
          <w:b w:val="false"/>
          <w:i w:val="false"/>
          <w:color w:val="000000"/>
          <w:sz w:val="28"/>
        </w:rPr>
        <w:t>
      В графе 7 «Код региона» указывается код территории, на которой зарегистрирован объект контроля;</w:t>
      </w:r>
      <w:r>
        <w:br/>
      </w:r>
      <w:r>
        <w:rPr>
          <w:rFonts w:ascii="Times New Roman"/>
          <w:b w:val="false"/>
          <w:i w:val="false"/>
          <w:color w:val="000000"/>
          <w:sz w:val="28"/>
        </w:rPr>
        <w:t>
      Графа 8 «Код бюджетной программы» - указывается код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 В таком случае, код республиканской бюджетной программы указывается информативно в графе 11;</w:t>
      </w:r>
      <w:r>
        <w:br/>
      </w:r>
      <w:r>
        <w:rPr>
          <w:rFonts w:ascii="Times New Roman"/>
          <w:b w:val="false"/>
          <w:i w:val="false"/>
          <w:color w:val="000000"/>
          <w:sz w:val="28"/>
        </w:rPr>
        <w:t>
      Графа 9 «Наименование бюджетной программы» - указывается наименование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 В таком случае, наименование республиканской бюджетной программы указывается информативно в графе 11;</w:t>
      </w:r>
      <w:r>
        <w:br/>
      </w:r>
      <w:r>
        <w:rPr>
          <w:rFonts w:ascii="Times New Roman"/>
          <w:b w:val="false"/>
          <w:i w:val="false"/>
          <w:color w:val="000000"/>
          <w:sz w:val="28"/>
        </w:rPr>
        <w:t>
      Графа 10 «Сумма неэффективно использованных бюджетных средств (активов) (тыс. тенге)» - указывается сумма выявленных неэффективно использованных бюджетных средств, активов государства и квазигосударственного сектора;</w:t>
      </w:r>
      <w:r>
        <w:br/>
      </w:r>
      <w:r>
        <w:rPr>
          <w:rFonts w:ascii="Times New Roman"/>
          <w:b w:val="false"/>
          <w:i w:val="false"/>
          <w:color w:val="000000"/>
          <w:sz w:val="28"/>
        </w:rPr>
        <w:t>
      Графа 11 «Прочие нарушения» - указываются суммы нарушений, выявленные в ходе проводимого контроля, которые не учтены в Классификаторе;</w:t>
      </w:r>
      <w:r>
        <w:br/>
      </w:r>
      <w:r>
        <w:rPr>
          <w:rFonts w:ascii="Times New Roman"/>
          <w:b w:val="false"/>
          <w:i w:val="false"/>
          <w:color w:val="000000"/>
          <w:sz w:val="28"/>
        </w:rPr>
        <w:t>
      Графа 12 «Описание факта недостатка, нарушения иного отраслевого законодательства со ссылкой на соответствующие нормативные и правовые акты, системной проблемы, связанной с несовершенством законодательства (противоречия между НПА, пробелы в правовом регулировании, коллизии) и/или организации работ (отсутствие или недостаточная компетенция, дублирование полномочий, отсутствие механизма взаимодействия с другими организациями и т.д.)» – в кратной форме отражаются установленные контролем недостатки, пробелы законодательства при поступлении и использовании бюджетных средств, активов, факты неурегулированности нормативными правовыми актами и методологическими документами процесса формирования и использования бюджетных средств, выполнения функций и задач, возложенных на государственный орган.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