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782a" w14:textId="6d47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марта 2014 года № 11/05. Зарегистрировано Департаментом юстиции Карагандинской области 17 апреля 2014 года № 2591. Утратило силу постановлением акимата Карагандинской области от 26 мая 2015 года № 27/04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26.05.2015 № 27/04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от 12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</w:t>
      </w:r>
      <w:r>
        <w:rPr>
          <w:rFonts w:ascii="Times New Roman"/>
          <w:b w:val="false"/>
          <w:i w:val="false"/>
          <w:color w:val="ff0000"/>
          <w:sz w:val="28"/>
        </w:rPr>
        <w:t xml:space="preserve">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регламента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59/08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районными (города областного значения) уполномоченными органами по развитию сельских территорий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</w:t>
      </w:r>
      <w:r>
        <w:rPr>
          <w:rFonts w:ascii="Times New Roman"/>
          <w:b w:val="false"/>
          <w:i w:val="false"/>
          <w:color w:val="ff0000"/>
          <w:sz w:val="28"/>
        </w:rPr>
        <w:t xml:space="preserve">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постановлением Правительства Республики Казахстан от 12 февраля 2014 года № 80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</w:t>
      </w:r>
      <w:r>
        <w:rPr>
          <w:rFonts w:ascii="Times New Roman"/>
          <w:b w:val="false"/>
          <w:i w:val="false"/>
          <w:color w:val="ff0000"/>
          <w:sz w:val="28"/>
        </w:rPr>
        <w:t xml:space="preserve">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-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4 календарных дня. Результат - внесение документов на рассмотрение постоянно действующей комиссии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ознакамливается с документами и проверяет их на соответствие - 10 календарных дней. Результат - рекомендация акимату района о предоставлении услугополучателю мер социальной поддержки в виде подъемного пособия и бюджетного кредита. В случае отказа в предоставлении мер социальной поддержки, в течение трех рабочих дней услугополучателю направляется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разрабатывает, согласовывает и вносит проект постановления акимата о предоставлении мер социальной поддержки (далее - постановление) – 10 календарных дней. Результат – утвержденное постановление акимата района (города областного значения)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проект Соглашения о предоставлении мер социальной поддержки - 7 календарных дней. Результат – Соглашение о предоставлении мер социальной поддержки между услугодателем, услугополучателем и поверенным (агентом);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индивидуальный лицевой счет услугополучателя – 7 календарных дней. Результат – перечисление услугополучателю финансовых средств в виде подъемного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бюджетный кредит для приобретения или строительства жилья – 30 рабочих дней. Результат – заключение трехсторонних договоров займа и залога между услугодателем, услугополучателем и поверенным (агентом).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на рассмотрение комиссии –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выносит рекомендацию о предоставлении мер социальной поддержки и направляет ответственному исполнителю для подготовки проекта постановления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разрабатывает, согласовывает и вносит проект постановления на рассмотрение акимата района (города областного значения), акимат района (города областного значения) принимает постановление и направляет ответственному исполнителю для заключения Соглашение о предоставлении мер социальной поддержки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Соглашение о предоставлении мер социальной поддержки и вносит на подписание руководителю, услугополучателю, поверенному (агенту) - 7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индивидуальный лицевой счет услугополучателя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бюджетный кредит для приобретения или строительства жилья – 30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</w:t>
      </w:r>
      <w:r>
        <w:rPr>
          <w:rFonts w:ascii="Times New Roman"/>
          <w:b w:val="false"/>
          <w:i w:val="false"/>
          <w:color w:val="ff0000"/>
          <w:sz w:val="28"/>
        </w:rPr>
        <w:t xml:space="preserve">носка. Пункт 9 -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населенные пункты"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171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населенные пункты"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234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