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8849" w14:textId="3578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региона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27 июня 2014 года № 392. Зарегистрирован в Министерстве юстиции Республики Казахстан 1 августа 2014 года № 9658.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Закона Республики Казахстан от 17 апреля 2014 года "О дорожном движении"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региона деятельности.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февраля 2011 года № 96 "Об утверждении Правил определения региона деятельности" (зарегистрированный в Реестре государственной регистрации нормативных правовых актов под № 6874, опубликованный 3 августа 2011 года в газете "Казахстанская правда" № 242 (26663);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29 августа 2013 года № 676 "О внесении изменения в приказ Министра транспорта и коммуникаций Республики Казахстан от 28 февраля 2011 года № 96 "Об утверждении Правил определения региона деятельности" (зарегистрированный в Реестре государственной регистрации нормативных правовых актов под № 8806, опубликованный 20 ноября 2013 года в газете "Казахстанская правда" № 319 (27593)).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транспортного контроля Министерства транспорта и коммуникаций Республики Казахстан (Асавбаев А.А.) обеспечить:</w:t>
      </w:r>
    </w:p>
    <w:bookmarkEnd w:id="3"/>
    <w:bookmarkStart w:name="z26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интранет-портале государственных органов;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Пшембаева М.К.</w:t>
      </w:r>
    </w:p>
    <w:bookmarkEnd w:id="8"/>
    <w:bookmarkStart w:name="z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20 октября 2014 года и подлежит официальному опубликованию.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2014 года № 392 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региона деятельности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по инвестициям и развитию РК от 27.02.2015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Настоящие Правила определения региона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Закона Республики Казахстан от 17 апреля 2014 года "О дорожном движении".</w:t>
      </w:r>
    </w:p>
    <w:bookmarkEnd w:id="11"/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определения региона деятельности </w:t>
      </w:r>
      <w:r>
        <w:rPr>
          <w:rFonts w:ascii="Times New Roman"/>
          <w:b w:val="false"/>
          <w:i w:val="false"/>
          <w:color w:val="000000"/>
          <w:sz w:val="28"/>
        </w:rPr>
        <w:t>операторов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осмотра для обеспечения проведения </w:t>
      </w:r>
      <w:r>
        <w:rPr>
          <w:rFonts w:ascii="Times New Roman"/>
          <w:b w:val="false"/>
          <w:i w:val="false"/>
          <w:color w:val="000000"/>
          <w:sz w:val="28"/>
        </w:rPr>
        <w:t>обязательного технического осмотра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механических транспортных средств и прицепов к ним (далее – ТС) на всей территории Республики Казахстан.</w:t>
      </w:r>
    </w:p>
    <w:bookmarkEnd w:id="12"/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Регион деятельности определяется для мобильной линии технического осмотра оператора технического осмотра посредством составления перечня наименований населенных пунктов и регионов, где отсутствуют стационарные линии технического осмотра.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наименований населенных пунктов и регионов, где отсутствуют стационарные линии технического осмотра (далее - Перечень) составляется Комитетом транспорта Министерства индустрии и инфраструктурного развития Республики Казахстан (далее – Комитет) и размещается на интернет-ресурсе: www.miid.gov.kz.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индустрии и инфраструктурного развития РК от 02.03.2020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 технического осмотра (далее – Оператор) обеспечивает проведение обязательного технического осмотра стационарными и/или мобильными линиями технического осмотра в пределах административно-территориальных границ области по месту своей регистрации.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регионах обязательный технический осмотр ТС с использованием мобильных линий технического осмотра обеспечивается Оператором в городах районного значения, административных центрах районов и сельских округов, где отсутствуют стационарные линии технического осмотра.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обеспечения проведения обязательного технического осмотра ТС оператором технического осмотра, имеющим мобильную линию технического осмотра, составляется график проведения обязательного технического осмотра ТС в пределах региона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График).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Мобильная линия технического осмотра обеспечивает проведение обязательного технического осмотра в течение года в соответствии с Графиком.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и.о. Министра индустрии и инфраструктурного развития РК от 02.03.2020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и.о. Министра индустрии и инфраструктурного развития РК от 02.03.2020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и.о. Министра индустрии и инфраструктурного развития РК от 02.03.2020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и.о. Министра индустрии и инфраструктурного развития РК от 02.03.2020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информирует население о Графике через периодические печатные издания, распространяемые на территории соответствующей административно-территориальной единицы.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календарных дней Оператор направляет копию Графика в территориальные органы Комитета.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Министра индустрии и инфраструктурного развития РК от 02.03.2020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приказом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проведения обязательного технического осмотра ТС юридических лиц в рамках гражданских правоотношений Оператором допускается применение мобильных линий технического осмотра для выезда на территорию юридического лица, не нарушая График, за исключением проведения обязательного технического осмотра ТС в столице, городах республиканского и областного значения.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 деятельности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проведения обязательного технического осмотра</w:t>
      </w:r>
      <w:r>
        <w:br/>
      </w:r>
      <w:r>
        <w:rPr>
          <w:rFonts w:ascii="Times New Roman"/>
          <w:b/>
          <w:i w:val="false"/>
          <w:color w:val="000000"/>
        </w:rPr>
        <w:t>механических транспортных средств и прицепов к ним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осмотра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