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a507" w14:textId="57ea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декабря 2014 года № 544. Зарегистрирован в Министерстве юстиции Республики Казахстан 3 февраля 2015 года № 10178.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образования и науки РК от 22.01.2016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присуждение гранта "Лучшая организация среднего образования" с установлением размера гранта и порядка его присуждения.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22.01.2016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дошкольного и среднего образования, информационных технологий (Жонтаева Ж.А.)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после прохождения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544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на присуждение гранта</w:t>
      </w:r>
      <w:r>
        <w:br/>
      </w:r>
      <w:r>
        <w:rPr>
          <w:rFonts w:ascii="Times New Roman"/>
          <w:b/>
          <w:i w:val="false"/>
          <w:color w:val="000000"/>
        </w:rPr>
        <w:t>"Лучшая организация среднего образования" с установлением</w:t>
      </w:r>
      <w:r>
        <w:br/>
      </w:r>
      <w:r>
        <w:rPr>
          <w:rFonts w:ascii="Times New Roman"/>
          <w:b/>
          <w:i w:val="false"/>
          <w:color w:val="000000"/>
        </w:rPr>
        <w:t>размера гранта и порядка его присуждения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22.01.2016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присуждение гранта "Лучшая организация среднего образования" с установлением размера гранта и порядка его присуждения"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конкурса на присуждение гранта "Лучшая организация среднего образования" с установлением размера гранта и порядка его присуждения.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организаторы конкурса - местные исполнительные органы в области образования;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"Лучшая организация среднего образования" (далее - Грант)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рейтинговые показатели - критерии, устанавливаемые настоящими Правилами, которым должны соответствовать государственные организации среднего образования.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присуждение гранта "Лучшая организация среднего образования" с установлением размера гранта и порядка его присуждения (далее - Конкурс) проводится ежегодно местными исполнительными органами в области образования.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с целью выявления, обобщения и распространения эффективного педагогического и управленческого опыта, стимулирования профессионального и личностного роста педагогов и руководителей организаций среднего образования, выявления тенденций развития системы среднего образования в Республике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присуждается победителям Конкурса - лучшим государственным организациям среднего образования.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 на присуждение гранта "Лучшая</w:t>
      </w:r>
      <w:r>
        <w:br/>
      </w:r>
      <w:r>
        <w:rPr>
          <w:rFonts w:ascii="Times New Roman"/>
          <w:b/>
          <w:i w:val="false"/>
          <w:color w:val="000000"/>
        </w:rPr>
        <w:t>организация среднего образования" с установлением размера</w:t>
      </w:r>
      <w:r>
        <w:br/>
      </w:r>
      <w:r>
        <w:rPr>
          <w:rFonts w:ascii="Times New Roman"/>
          <w:b/>
          <w:i w:val="false"/>
          <w:color w:val="000000"/>
        </w:rPr>
        <w:t>гранта и порядка его присуждения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участию в Конкурсе допускаются государственные организации среднего образования (далее - организации образования) всех видов.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в два этапа: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 этап - районный (городской), проводится ежегодно в апреле месяце, где определяются участники Конкурса, рекомендуемые для участия во втором этапе;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- областной, городов Астаны, Алматы и Шымкент, проводится ежегодно в мае месяце, где определяются победители Конкурса.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организации и проведения Конкурса на каждом уровне местными исполнительными органами в области образования решением акима области (города республиканского значения и столицы), района (города) создается конкурсная комиссия под председательством заместителя акима области (города республиканского значения и столицы), района (города), курирующего вопросы образования.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конкурсных комиссий I и II этапов входят специалисты областных (города республиканского значения и столицы), районных (городских) органов в области образования, опытные педагоги, методисты, психологи, представители общественных организаций, деятели науки, сотрудники департаментов по контролю в сфере образования.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Объявление о проведении Конкурса публикуется местными исполнительными органами в области образования в периодических печатных изданиях не менее, чем за месяц до начала проведения Конкурса и должно содержать: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дату, время, место и порядок проведения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и сроки приема документов.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конкурентоспособности казахстанского образования и достижения высоких рейтинговых показателей отбор участников Конкурса осуществляется конкурсной комиссией по следующим критериям: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информационно-коммуникационных технологий обучения (эффективное использование современных образовательных технологий, количество учащихся на 1 компьютер, подключение к Интернету, доля обеспеченности предметными кабинетами новой модификации);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качественного образования (доля выпускников, получивших аттестат об общем среднем образовании "Алтын белгі", доля выпускников, получивших аттестат об общем среднем образовании с отличием, доля детей, охваченных дополнительным образованием);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образовательного процесса (прохождение курсов повышения квалификации педагогов один раз в 5 лет, доля педагогов, прошедших курсы повышения квалификации по применению информационных коммуникационных технологий и по уровневым программам, доля педагогов, преподающих предметы естественно-математического цикла на английском языке, динамика доли молодых специалистов, прибывших для работы в организацию образования в текущем году, доля педагогов с высшей и первой категорией, доля педагогов-участников районных (городских), областных, республиканских и международных конференций, семинаров, форумов, выставок, смотров, педагогических чтений, участие в экспериментальных, исследовательских, прикладных работах, научных проектах (программах), экспертизе учебных и методических изданий, наличие авторских пособий, программ, научных разработок, публикаций, внедрение передового педагогического опыта, обеспечение профориентационной диагностики склонностей учащихся);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обеспечение, оснащение и оборудование организаций образования (эффективность и результативность финансирования, рациональность и пропорциональность распределения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сохранения здоровья обучающихся, обеспечение безопасности и создание условий охраны труда участников учебно-воспитательного процесса (охват обучающихся деятельностью спортивных секций в организациях образования, обеспечение бесплатным витаминизированным горячим питанием учащихся из числа малообеспеченных семей, динамика заболеваемости обучающихся, соответствие условий обучения санитарным правилам и нормам, наличие штатных должностей школьных инспекторов, психологов и социальных педагогов, турникетов и камеры видеонаблюдения);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профессиональной и личностной самореализации педагогов и руководителей (наличие информационно-методического пространства в организации образования, обеспеченность педагогов средствами информационных коммуникационных технологий, результаты мониторингового исследования качественных изменений в профессиональной деятельности учителей, прошедших повышение квалификации по уровневым программам);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получения инклюзивного образования (доля детей с особыми потребностями, охваченных инклюзивным образованием, от общего числа детей, живущих в микрорайоне, закрепленных за организацией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высокие рейтинговые показатели в обучении учащихся за последние три года, особенность миссии организации образования (динамика доли учащихся, успешно освоивших общеобразовательные учебные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качеством образования (принятие управленческих решений на основании результатов образовательного мониторинга потребностей учащихся и родителей, результативность деятельности попечительского совета организации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внешней и внутренней оценки качества образования (результаты процедур внешней оценки учебных достижений, единого национального тестирования и международных исследований, критерии формирования и развития функциональной, математической, естественнонаучной и читательской грамотности учащихся, доля учащихся, призеров областных, республиканских и международных олимпиад и научных соревнований школьников);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международного сотрудничества (количество договоров с международными организациями, доля учащихся и педагогов, участвующих в международных проектах).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просвещения РК от 31.07.2024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I этапа Конкурса конкурсная комиссия направляет на рассмотрение конкурсной комиссии областного (городов Астана, Алматы и Шымкент) уровня материалы, а также выписку из протокола заседания конкурсной комиссии районного (городского) уровня с указанием наименований школ.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конкурсных комиссий по присуждению гранта считаются правомочными, если на них присутствовали не менее двух третей их состава.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голосования определяются большинством голосов членов комиссии. Голос председателя является решающим при равенстве голосов членов комиссии.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участия в Конкурсе организации образования подают в конкурсную комиссию следующие документы: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соответствующих материалов согласно критериям, указанным в пункте 11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заявок устанавливается местными исполнительными органами.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рассмотрению конкурсной комиссией принимаются документы, представленные в установленные сроки приема, в конверте с пометкой "Конкурс грантов".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образования, представившие документы позже установленного срока приема документов, к участию в Конкурсе не допускаются.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представленных документов конкурсная комиссия соответствующих уровней проводит регистрацию участников Конкурса.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материалов конкурсная комиссия определяет победителя Конкурса и принимает решение о присуждении гранта.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конкурсной комиссии на каждом уровне оформляется протоколом, подписывается председателем, заместителем председателя, секретарем и членами комиссии, принимавшими участие в голосовании.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Победители Конкурса награждаются специальными почетными дипломами "Лауреат конкурса "Лучшая организация среднего образования" и сертификатами о получении гранта.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диплома и сертификата утверждаются местными исполнительными органами.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гранта осуществляется по решению местных исполнительных органов за счет средств местных бюджетов по итогам Конкурсного отбора.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Размер гранта составляет восьмисоткратный размер минимальной заработной платы за счет средств республиканского бюджета, установленного законом Республики Казахстан о республиканском бюджете на соответствующий финансовый год.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улучшения материально-технического оснащения организации образования и научно-методическое обеспечение образовательного процесса.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