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8ebe" w14:textId="dd98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исполнения приговоров суда о пожизненном запрете занимать педагогические должности и должности, связанные с работой с несовершеннолетними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сентября 2014 года № 388. Зарегистрирован в Министерстве юстиции Республики Казахстан 23 октября 2014 года № 9821.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Уголовно-исполнительного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приговоров суда о пожизненном запрете занимать педагогические должности и должности, связанные с работой с несовершеннолетними.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управлений образования областей, городов Астана и Алматы.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Имангалиева Е.Н.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2015 года и подлежит официальному опубликованию.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  <w:bookmarkEnd w:id="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 2014года № 388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исполнения приговоров суда</w:t>
      </w:r>
      <w:r>
        <w:br/>
      </w:r>
      <w:r>
        <w:rPr>
          <w:rFonts w:ascii="Times New Roman"/>
          <w:b/>
          <w:i w:val="false"/>
          <w:color w:val="000000"/>
        </w:rPr>
        <w:t>о пожизненном запрете занимать педагогические должности</w:t>
      </w:r>
      <w:r>
        <w:br/>
      </w:r>
      <w:r>
        <w:rPr>
          <w:rFonts w:ascii="Times New Roman"/>
          <w:b/>
          <w:i w:val="false"/>
          <w:color w:val="000000"/>
        </w:rPr>
        <w:t>и должности, связанные с работой с несовершеннолетними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исполнения приговоров суда о пожизненном запрете занимать педагогические должности и должности, связанные с работой с несовершеннолетними (далее - Правила), разработаны с целью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Уголовно-исполнительного кодекса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 организациями в настоящих Правилах подразумеваются организации,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образовании" (далее - организации).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определяют порядок исполнения приговоров суда о пожизненном запрете занимать педагогические должности и должности, связанные с работой с несовершеннолетними.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исполнения запрета</w:t>
      </w:r>
      <w:r>
        <w:br/>
      </w:r>
      <w:r>
        <w:rPr>
          <w:rFonts w:ascii="Times New Roman"/>
          <w:b/>
          <w:i w:val="false"/>
          <w:color w:val="000000"/>
        </w:rPr>
        <w:t>на занятие педагогической должности и должности, связанной</w:t>
      </w:r>
      <w:r>
        <w:br/>
      </w:r>
      <w:r>
        <w:rPr>
          <w:rFonts w:ascii="Times New Roman"/>
          <w:b/>
          <w:i w:val="false"/>
          <w:color w:val="000000"/>
        </w:rPr>
        <w:t>с работой несовершеннолетними в организациях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 организации независимо от форм собственности (далее - руководитель) при приеме на педагогическую должность или должность, связанную с работой с несовершеннолетними, запрашивает у лица информацию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им преступлений.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в течение семи календарных дней до принятия решения о приеме лица на работу осуществляет проверку достоверности сведений об отсутствии у кандидата лишения права пожизненно занимать педагогические должности и должности, связанные с работой с несовершеннолетними, в территориальном органе Комитета по правовой статистике и специальным учетам Генеральной прокуратуры Республики Казахстан и службы пробации по месту жительства о достоверности.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в течение одного календарного дня освобождает работника от занимаемой должности: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копии приговоров суда, вступившего в законную силу, о запрете работником пожизненно занимать педагогическую должность и должности, связанные с работой с несовершеннолетними;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обнаружении или сокрытии педагогам приговоров суда о лишении его права занимать педагогические должности.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педагогу не может быть предоставлена иная работа, связанная с работой с несовершеннолетними.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расторжении трудового договора на занятие педагогической деятельностью, который запрещен работнику по приговору суда, руководитель в течение семи календарных дней информирует о принятых мерах местные исполнительные органы в области образования и уголовно-исполнительской системы органов внутренних дел.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во исполнении приговоров суда не более одного раза в год проводит сверки об отсутствии ограничений у педагогов на пожизненный запрет на занятие педагогические должности и должности, связанные с работой с несовершеннолетними, с территориальными органами Комитета правовой статистики и специальных учетов Генеральной прокуратуры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Руководитель согласно подпункту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не заключает трудовой договор с гражданами, лишенными права занимать определенную должность или заниматься определенной деятельностью, в соответствии с вступившим в законную силу приговором суда.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образования и науки РК от 13.07.2021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