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2e47" w14:textId="64c2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30 ноября 2012 года № 10-4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30 июня 2014 года № 31-9. Зарегистрировано Департаментом юстиции Жамбылской области 15 июля 2014 года № 2274. Утратило силу решением маслихата Сарысуского района Жамбылской области от 29 октября 2014 года № 36-4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Сарысуского района Жамбылской области от 29.10.2014 года № 36-4.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Сарысуского районного маслихата от 30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пунктах» (зарегистрировано в Реестре государственной регистрации нормативных правовых актов за № 1862, опубликовано в районной газете «Сарысу» от 5 января 2013 года № 1,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«двух месячных расчетных показателей» заменить словами «трех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